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культуры бизнеса в КНР</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предприятия с углубленным изучением китайского языка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60F25F6" w:rsidR="00A77598" w:rsidRPr="004C66BD" w:rsidRDefault="004C66B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A7979" w:rsidRDefault="007A7979" w:rsidP="00511619">
            <w:pPr>
              <w:rPr>
                <w:rFonts w:ascii="Times New Roman" w:hAnsi="Times New Roman" w:cs="Times New Roman"/>
                <w:sz w:val="20"/>
                <w:szCs w:val="20"/>
                <w:lang w:val="en-US"/>
              </w:rPr>
            </w:pPr>
            <w:r w:rsidRPr="007A7979">
              <w:rPr>
                <w:rFonts w:ascii="Times New Roman" w:hAnsi="Times New Roman" w:cs="Times New Roman"/>
                <w:sz w:val="20"/>
                <w:szCs w:val="20"/>
                <w:lang w:val="en-US"/>
              </w:rPr>
              <w:t>Ассистент, Ковалева Анастасия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9BE0B21" w:rsidR="004475DA" w:rsidRPr="004C66BD" w:rsidRDefault="004C66B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2B2C6D"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37A61">
              <w:rPr>
                <w:noProof/>
                <w:webHidden/>
              </w:rPr>
              <w:t>3</w:t>
            </w:r>
            <w:r w:rsidR="00D75436">
              <w:rPr>
                <w:noProof/>
                <w:webHidden/>
              </w:rPr>
              <w:fldChar w:fldCharType="end"/>
            </w:r>
          </w:hyperlink>
        </w:p>
        <w:p w14:paraId="48630344" w14:textId="1BDAF2A9" w:rsidR="00D75436" w:rsidRDefault="00DF043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37A61">
              <w:rPr>
                <w:noProof/>
                <w:webHidden/>
              </w:rPr>
              <w:t>3</w:t>
            </w:r>
            <w:r w:rsidR="00D75436">
              <w:rPr>
                <w:noProof/>
                <w:webHidden/>
              </w:rPr>
              <w:fldChar w:fldCharType="end"/>
            </w:r>
          </w:hyperlink>
        </w:p>
        <w:p w14:paraId="19812FA2" w14:textId="5CB05838" w:rsidR="00D75436" w:rsidRDefault="00DF043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37A61">
              <w:rPr>
                <w:noProof/>
                <w:webHidden/>
              </w:rPr>
              <w:t>3</w:t>
            </w:r>
            <w:r w:rsidR="00D75436">
              <w:rPr>
                <w:noProof/>
                <w:webHidden/>
              </w:rPr>
              <w:fldChar w:fldCharType="end"/>
            </w:r>
          </w:hyperlink>
        </w:p>
        <w:p w14:paraId="0C0D0ADC" w14:textId="61461411" w:rsidR="00D75436" w:rsidRDefault="00DF043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37A61">
              <w:rPr>
                <w:noProof/>
                <w:webHidden/>
              </w:rPr>
              <w:t>3</w:t>
            </w:r>
            <w:r w:rsidR="00D75436">
              <w:rPr>
                <w:noProof/>
                <w:webHidden/>
              </w:rPr>
              <w:fldChar w:fldCharType="end"/>
            </w:r>
          </w:hyperlink>
        </w:p>
        <w:p w14:paraId="6B664574" w14:textId="49A76ED2" w:rsidR="00D75436" w:rsidRDefault="00DF043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37A61">
              <w:rPr>
                <w:noProof/>
                <w:webHidden/>
              </w:rPr>
              <w:t>5</w:t>
            </w:r>
            <w:r w:rsidR="00D75436">
              <w:rPr>
                <w:noProof/>
                <w:webHidden/>
              </w:rPr>
              <w:fldChar w:fldCharType="end"/>
            </w:r>
          </w:hyperlink>
        </w:p>
        <w:p w14:paraId="4D83616F" w14:textId="6B0012BA" w:rsidR="00D75436" w:rsidRDefault="00DF043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37A61">
              <w:rPr>
                <w:noProof/>
                <w:webHidden/>
              </w:rPr>
              <w:t>5</w:t>
            </w:r>
            <w:r w:rsidR="00D75436">
              <w:rPr>
                <w:noProof/>
                <w:webHidden/>
              </w:rPr>
              <w:fldChar w:fldCharType="end"/>
            </w:r>
          </w:hyperlink>
        </w:p>
        <w:p w14:paraId="443DC78D" w14:textId="442CBD09" w:rsidR="00D75436" w:rsidRDefault="00DF043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37A61">
              <w:rPr>
                <w:noProof/>
                <w:webHidden/>
              </w:rPr>
              <w:t>5</w:t>
            </w:r>
            <w:r w:rsidR="00D75436">
              <w:rPr>
                <w:noProof/>
                <w:webHidden/>
              </w:rPr>
              <w:fldChar w:fldCharType="end"/>
            </w:r>
          </w:hyperlink>
        </w:p>
        <w:p w14:paraId="111D391A" w14:textId="6CA851D7" w:rsidR="00D75436" w:rsidRDefault="00DF043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37A61">
              <w:rPr>
                <w:noProof/>
                <w:webHidden/>
              </w:rPr>
              <w:t>5</w:t>
            </w:r>
            <w:r w:rsidR="00D75436">
              <w:rPr>
                <w:noProof/>
                <w:webHidden/>
              </w:rPr>
              <w:fldChar w:fldCharType="end"/>
            </w:r>
          </w:hyperlink>
        </w:p>
        <w:p w14:paraId="29245BDC" w14:textId="576AD0A3" w:rsidR="00D75436" w:rsidRDefault="00DF043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37A61">
              <w:rPr>
                <w:noProof/>
                <w:webHidden/>
              </w:rPr>
              <w:t>6</w:t>
            </w:r>
            <w:r w:rsidR="00D75436">
              <w:rPr>
                <w:noProof/>
                <w:webHidden/>
              </w:rPr>
              <w:fldChar w:fldCharType="end"/>
            </w:r>
          </w:hyperlink>
        </w:p>
        <w:p w14:paraId="72E4D059" w14:textId="7A419538" w:rsidR="00D75436" w:rsidRDefault="00DF043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37A61">
              <w:rPr>
                <w:noProof/>
                <w:webHidden/>
              </w:rPr>
              <w:t>8</w:t>
            </w:r>
            <w:r w:rsidR="00D75436">
              <w:rPr>
                <w:noProof/>
                <w:webHidden/>
              </w:rPr>
              <w:fldChar w:fldCharType="end"/>
            </w:r>
          </w:hyperlink>
        </w:p>
        <w:p w14:paraId="4F19E6D5" w14:textId="4D3E4835" w:rsidR="00D75436" w:rsidRDefault="00DF043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37A61">
              <w:rPr>
                <w:noProof/>
                <w:webHidden/>
              </w:rPr>
              <w:t>9</w:t>
            </w:r>
            <w:r w:rsidR="00D75436">
              <w:rPr>
                <w:noProof/>
                <w:webHidden/>
              </w:rPr>
              <w:fldChar w:fldCharType="end"/>
            </w:r>
          </w:hyperlink>
        </w:p>
        <w:p w14:paraId="2FB96700" w14:textId="7884250E" w:rsidR="00D75436" w:rsidRDefault="00DF043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37A61">
              <w:rPr>
                <w:noProof/>
                <w:webHidden/>
              </w:rPr>
              <w:t>10</w:t>
            </w:r>
            <w:r w:rsidR="00D75436">
              <w:rPr>
                <w:noProof/>
                <w:webHidden/>
              </w:rPr>
              <w:fldChar w:fldCharType="end"/>
            </w:r>
          </w:hyperlink>
        </w:p>
        <w:p w14:paraId="76B13ADF" w14:textId="7D813964" w:rsidR="00D75436" w:rsidRDefault="00DF043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37A61">
              <w:rPr>
                <w:noProof/>
                <w:webHidden/>
              </w:rPr>
              <w:t>10</w:t>
            </w:r>
            <w:r w:rsidR="00D75436">
              <w:rPr>
                <w:noProof/>
                <w:webHidden/>
              </w:rPr>
              <w:fldChar w:fldCharType="end"/>
            </w:r>
          </w:hyperlink>
        </w:p>
        <w:p w14:paraId="082C6EFB" w14:textId="2D901804" w:rsidR="00D75436" w:rsidRDefault="00DF043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37A61">
              <w:rPr>
                <w:noProof/>
                <w:webHidden/>
              </w:rPr>
              <w:t>10</w:t>
            </w:r>
            <w:r w:rsidR="00D75436">
              <w:rPr>
                <w:noProof/>
                <w:webHidden/>
              </w:rPr>
              <w:fldChar w:fldCharType="end"/>
            </w:r>
          </w:hyperlink>
        </w:p>
        <w:p w14:paraId="2BAA514D" w14:textId="20ACC23A" w:rsidR="00D75436" w:rsidRDefault="00DF043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37A61">
              <w:rPr>
                <w:noProof/>
                <w:webHidden/>
              </w:rPr>
              <w:t>10</w:t>
            </w:r>
            <w:r w:rsidR="00D75436">
              <w:rPr>
                <w:noProof/>
                <w:webHidden/>
              </w:rPr>
              <w:fldChar w:fldCharType="end"/>
            </w:r>
          </w:hyperlink>
        </w:p>
        <w:p w14:paraId="3FFDC0B4" w14:textId="60C3BBFE" w:rsidR="00D75436" w:rsidRDefault="00DF043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37A61">
              <w:rPr>
                <w:noProof/>
                <w:webHidden/>
              </w:rPr>
              <w:t>10</w:t>
            </w:r>
            <w:r w:rsidR="00D75436">
              <w:rPr>
                <w:noProof/>
                <w:webHidden/>
              </w:rPr>
              <w:fldChar w:fldCharType="end"/>
            </w:r>
          </w:hyperlink>
        </w:p>
        <w:p w14:paraId="04D6890B" w14:textId="397E348C" w:rsidR="00D75436" w:rsidRDefault="00DF043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37A61">
              <w:rPr>
                <w:noProof/>
                <w:webHidden/>
              </w:rPr>
              <w:t>10</w:t>
            </w:r>
            <w:r w:rsidR="00D75436">
              <w:rPr>
                <w:noProof/>
                <w:webHidden/>
              </w:rPr>
              <w:fldChar w:fldCharType="end"/>
            </w:r>
          </w:hyperlink>
        </w:p>
        <w:p w14:paraId="355421B2" w14:textId="566925D2" w:rsidR="00D75436" w:rsidRDefault="00DF043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37A61">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3E166458"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7C14690B" w14:textId="77777777" w:rsidR="00B37A61" w:rsidRPr="00B37A61" w:rsidRDefault="00B37A61" w:rsidP="00B37A61"/>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общекультурные и профессиональные компетенции в части изучения востоковедческой науки на материале Китая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ФТД</w:t>
      </w:r>
      <w:r w:rsidRPr="00352B6F">
        <w:rPr>
          <w:sz w:val="28"/>
          <w:szCs w:val="28"/>
        </w:rPr>
        <w:t xml:space="preserve"> Основы культуры бизнеса в КНР</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903"/>
        <w:gridCol w:w="5233"/>
      </w:tblGrid>
      <w:tr w:rsidR="00751095" w:rsidRPr="007E6725" w14:paraId="456F168A" w14:textId="77777777" w:rsidTr="00B37A61">
        <w:trPr>
          <w:trHeight w:val="848"/>
          <w:tblHeader/>
        </w:trPr>
        <w:tc>
          <w:tcPr>
            <w:tcW w:w="1054"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14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B37A61">
        <w:tc>
          <w:tcPr>
            <w:tcW w:w="1054"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37A61" w:rsidRDefault="00FD518F" w:rsidP="009207A4">
            <w:pPr>
              <w:widowControl w:val="0"/>
              <w:tabs>
                <w:tab w:val="left" w:pos="0"/>
              </w:tabs>
              <w:autoSpaceDE w:val="0"/>
              <w:autoSpaceDN w:val="0"/>
              <w:rPr>
                <w:rFonts w:ascii="Times New Roman" w:hAnsi="Times New Roman" w:cs="Times New Roman"/>
              </w:rPr>
            </w:pPr>
            <w:r w:rsidRPr="00B37A61">
              <w:rPr>
                <w:rFonts w:ascii="Times New Roman" w:hAnsi="Times New Roman" w:cs="Times New Roman"/>
              </w:rPr>
              <w:t>УК-5 - Способен воспринимать межкультурное разнообразие общества в социально-историческом, этическом и философском контекстах</w:t>
            </w:r>
          </w:p>
        </w:tc>
        <w:tc>
          <w:tcPr>
            <w:tcW w:w="1408"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37A61" w:rsidRDefault="00FD518F" w:rsidP="009207A4">
            <w:pPr>
              <w:widowControl w:val="0"/>
              <w:tabs>
                <w:tab w:val="left" w:pos="0"/>
              </w:tabs>
              <w:autoSpaceDE w:val="0"/>
              <w:autoSpaceDN w:val="0"/>
              <w:rPr>
                <w:rFonts w:ascii="Times New Roman" w:hAnsi="Times New Roman" w:cs="Times New Roman"/>
                <w:lang w:bidi="ru-RU"/>
              </w:rPr>
            </w:pPr>
            <w:r w:rsidRPr="00B37A61">
              <w:rPr>
                <w:rFonts w:ascii="Times New Roman" w:hAnsi="Times New Roman" w:cs="Times New Roman"/>
                <w:lang w:bidi="ru-RU"/>
              </w:rPr>
              <w:t>УК-5.2 - Проявляет в своем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w:t>
            </w:r>
          </w:p>
        </w:tc>
        <w:tc>
          <w:tcPr>
            <w:tcW w:w="253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833C704" w:rsidR="00751095" w:rsidRPr="00B37A61" w:rsidRDefault="00751095" w:rsidP="009207A4">
            <w:pPr>
              <w:autoSpaceDE w:val="0"/>
              <w:autoSpaceDN w:val="0"/>
              <w:adjustRightInd w:val="0"/>
              <w:jc w:val="both"/>
              <w:rPr>
                <w:rFonts w:ascii="Times New Roman" w:hAnsi="Times New Roman" w:cs="Times New Roman"/>
              </w:rPr>
            </w:pPr>
            <w:r w:rsidRPr="00B37A61">
              <w:rPr>
                <w:rFonts w:ascii="Times New Roman" w:hAnsi="Times New Roman" w:cs="Times New Roman"/>
              </w:rPr>
              <w:t xml:space="preserve">Знать: </w:t>
            </w:r>
            <w:r w:rsidR="00316402" w:rsidRPr="00B37A61">
              <w:rPr>
                <w:rFonts w:ascii="Times New Roman" w:hAnsi="Times New Roman" w:cs="Times New Roman"/>
              </w:rPr>
              <w:t>историю развития востоковедной науки, концептуальные подходы к изучению Востока, основы этногенеза и этнокультурного развития народов Востока</w:t>
            </w:r>
          </w:p>
          <w:p w14:paraId="1D618C66" w14:textId="00124F5A" w:rsidR="00751095" w:rsidRPr="00B37A61" w:rsidRDefault="00751095" w:rsidP="009207A4">
            <w:pPr>
              <w:autoSpaceDE w:val="0"/>
              <w:autoSpaceDN w:val="0"/>
              <w:adjustRightInd w:val="0"/>
              <w:jc w:val="both"/>
              <w:rPr>
                <w:rFonts w:ascii="Times New Roman" w:hAnsi="Times New Roman" w:cs="Times New Roman"/>
              </w:rPr>
            </w:pPr>
            <w:r w:rsidRPr="00B37A61">
              <w:rPr>
                <w:rFonts w:ascii="Times New Roman" w:hAnsi="Times New Roman" w:cs="Times New Roman"/>
              </w:rPr>
              <w:t xml:space="preserve">Уметь: </w:t>
            </w:r>
            <w:r w:rsidR="00FD518F" w:rsidRPr="00B37A61">
              <w:rPr>
                <w:rFonts w:ascii="Times New Roman" w:hAnsi="Times New Roman" w:cs="Times New Roman"/>
              </w:rPr>
              <w:t>определять культурно-географический ареал различных стран Востока, анализировать особенности политического, экономического, социального и культурного развития стран Востока и применять их в профессиональной деятельности</w:t>
            </w:r>
            <w:r w:rsidRPr="00B37A61">
              <w:rPr>
                <w:rFonts w:ascii="Times New Roman" w:hAnsi="Times New Roman" w:cs="Times New Roman"/>
              </w:rPr>
              <w:t xml:space="preserve">. </w:t>
            </w:r>
          </w:p>
          <w:p w14:paraId="253C4FDD" w14:textId="597ACE7D" w:rsidR="00751095" w:rsidRPr="00B37A61" w:rsidRDefault="00751095" w:rsidP="00FD518F">
            <w:pPr>
              <w:autoSpaceDE w:val="0"/>
              <w:autoSpaceDN w:val="0"/>
              <w:adjustRightInd w:val="0"/>
              <w:jc w:val="both"/>
              <w:rPr>
                <w:rFonts w:ascii="Times New Roman" w:hAnsi="Times New Roman" w:cs="Times New Roman"/>
                <w:lang w:bidi="ru-RU"/>
              </w:rPr>
            </w:pPr>
            <w:r w:rsidRPr="00B37A61">
              <w:rPr>
                <w:rFonts w:ascii="Times New Roman" w:hAnsi="Times New Roman" w:cs="Times New Roman"/>
              </w:rPr>
              <w:t xml:space="preserve">Владеть: </w:t>
            </w:r>
            <w:r w:rsidR="00FD518F" w:rsidRPr="00B37A61">
              <w:rPr>
                <w:rFonts w:ascii="Times New Roman" w:hAnsi="Times New Roman" w:cs="Times New Roman"/>
              </w:rPr>
              <w:t>понятийным аппаратом востоковедных исследований, навыками межкультурной коммуникации</w:t>
            </w:r>
            <w:r w:rsidRPr="00B37A61">
              <w:rPr>
                <w:rFonts w:ascii="Times New Roman" w:hAnsi="Times New Roman" w:cs="Times New Roman"/>
              </w:rPr>
              <w:t>.</w:t>
            </w:r>
          </w:p>
        </w:tc>
      </w:tr>
    </w:tbl>
    <w:p w14:paraId="010B1EC2" w14:textId="77777777" w:rsidR="00E1429F" w:rsidRPr="00B37A61" w:rsidRDefault="00E1429F" w:rsidP="002718E2">
      <w:pPr>
        <w:jc w:val="center"/>
        <w:rPr>
          <w:rFonts w:ascii="Times New Roman" w:hAnsi="Times New Roman" w:cs="Times New Roman"/>
          <w:b/>
          <w:sz w:val="28"/>
          <w:szCs w:val="28"/>
        </w:rPr>
      </w:pPr>
    </w:p>
    <w:p w14:paraId="49A60998" w14:textId="4EAEFE63"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2A61F25C" w14:textId="77777777" w:rsidR="00B37A61" w:rsidRPr="00B37A61" w:rsidRDefault="00B37A61" w:rsidP="00B37A61"/>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Востоковедение как комплексная наука. Дихотомия «Восток-Запад»</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Объект, предмет и метод востоковедной науки. Дихотомия Запад-Восток, ее исторические корни. Характерные черты традиционалистских обществ.</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365154CC" w14:textId="77777777" w:rsidTr="005B37A7">
        <w:trPr>
          <w:trHeight w:val="283"/>
        </w:trPr>
        <w:tc>
          <w:tcPr>
            <w:tcW w:w="1024" w:type="pct"/>
            <w:shd w:val="clear" w:color="auto" w:fill="auto"/>
            <w:vAlign w:val="center"/>
          </w:tcPr>
          <w:p w14:paraId="3A931D7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Становление и развитие востоковедения в мире и в России</w:t>
            </w:r>
          </w:p>
        </w:tc>
        <w:tc>
          <w:tcPr>
            <w:tcW w:w="2543" w:type="pct"/>
            <w:gridSpan w:val="2"/>
            <w:shd w:val="clear" w:color="auto" w:fill="auto"/>
          </w:tcPr>
          <w:p w14:paraId="38DE50C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Возникновение понятия "Восток". Прикладной характер востоковедной науки. Двойственный характер развития отечественного востоковедения. Изучение Востока в России в 18-21 вв.</w:t>
            </w:r>
          </w:p>
        </w:tc>
        <w:tc>
          <w:tcPr>
            <w:tcW w:w="357" w:type="pct"/>
            <w:gridSpan w:val="2"/>
            <w:shd w:val="clear" w:color="auto" w:fill="auto"/>
            <w:vAlign w:val="center"/>
          </w:tcPr>
          <w:p w14:paraId="43CE71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1E65C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D87C6D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E4F3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4C6EAF5F" w14:textId="77777777" w:rsidTr="005B37A7">
        <w:trPr>
          <w:trHeight w:val="283"/>
        </w:trPr>
        <w:tc>
          <w:tcPr>
            <w:tcW w:w="1024" w:type="pct"/>
            <w:shd w:val="clear" w:color="auto" w:fill="auto"/>
            <w:vAlign w:val="center"/>
          </w:tcPr>
          <w:p w14:paraId="692ED4F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Страны Востока в мировой истории. Великий Шелковый Путь</w:t>
            </w:r>
          </w:p>
        </w:tc>
        <w:tc>
          <w:tcPr>
            <w:tcW w:w="2543" w:type="pct"/>
            <w:gridSpan w:val="2"/>
            <w:shd w:val="clear" w:color="auto" w:fill="auto"/>
          </w:tcPr>
          <w:p w14:paraId="44AD3D8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Восток как очаг мировой цивилизации. Европоцентристский подход к истории и отход от него. Источниковедение. "Исторические записки" Сыма Цяня. Великий шелковый путь и его возрождение.</w:t>
            </w:r>
          </w:p>
        </w:tc>
        <w:tc>
          <w:tcPr>
            <w:tcW w:w="357" w:type="pct"/>
            <w:gridSpan w:val="2"/>
            <w:shd w:val="clear" w:color="auto" w:fill="auto"/>
            <w:vAlign w:val="center"/>
          </w:tcPr>
          <w:p w14:paraId="451D71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585FA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FE21C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6276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2471799B" w14:textId="77777777" w:rsidTr="005B37A7">
        <w:trPr>
          <w:trHeight w:val="283"/>
        </w:trPr>
        <w:tc>
          <w:tcPr>
            <w:tcW w:w="1024" w:type="pct"/>
            <w:shd w:val="clear" w:color="auto" w:fill="auto"/>
            <w:vAlign w:val="center"/>
          </w:tcPr>
          <w:p w14:paraId="4D4AAD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Религиозное разнообразие и своеобразие Востока. Буддизм, конфуцианство, даосизм</w:t>
            </w:r>
          </w:p>
        </w:tc>
        <w:tc>
          <w:tcPr>
            <w:tcW w:w="2543" w:type="pct"/>
            <w:gridSpan w:val="2"/>
            <w:shd w:val="clear" w:color="auto" w:fill="auto"/>
          </w:tcPr>
          <w:p w14:paraId="44DC8D0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Восток как родина мировых религий. Конфуцианство и даосизм. "Триконфессиональность" китайцев и прагматичный подход к религии.</w:t>
            </w:r>
          </w:p>
        </w:tc>
        <w:tc>
          <w:tcPr>
            <w:tcW w:w="357" w:type="pct"/>
            <w:gridSpan w:val="2"/>
            <w:shd w:val="clear" w:color="auto" w:fill="auto"/>
            <w:vAlign w:val="center"/>
          </w:tcPr>
          <w:p w14:paraId="5C1B3B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BBA34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7500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97A3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0594D578" w14:textId="77777777" w:rsidTr="005B37A7">
        <w:trPr>
          <w:trHeight w:val="283"/>
        </w:trPr>
        <w:tc>
          <w:tcPr>
            <w:tcW w:w="1024" w:type="pct"/>
            <w:shd w:val="clear" w:color="auto" w:fill="auto"/>
            <w:vAlign w:val="center"/>
          </w:tcPr>
          <w:p w14:paraId="3052F1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Язык и этнос. Китайский язык и языковое сознание китайцев</w:t>
            </w:r>
          </w:p>
        </w:tc>
        <w:tc>
          <w:tcPr>
            <w:tcW w:w="2543" w:type="pct"/>
            <w:gridSpan w:val="2"/>
            <w:shd w:val="clear" w:color="auto" w:fill="auto"/>
          </w:tcPr>
          <w:p w14:paraId="78F532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языка (язык и национальная картина, язык и этнос). Языковые семьи, генетическое изучение языков, распространенность китайского языка и его диалекты. Китайская письменность и ее происхождение</w:t>
            </w:r>
          </w:p>
        </w:tc>
        <w:tc>
          <w:tcPr>
            <w:tcW w:w="357" w:type="pct"/>
            <w:gridSpan w:val="2"/>
            <w:shd w:val="clear" w:color="auto" w:fill="auto"/>
            <w:vAlign w:val="center"/>
          </w:tcPr>
          <w:p w14:paraId="719098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34738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E410B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7077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7FF4DECB" w14:textId="77777777" w:rsidTr="005B37A7">
        <w:trPr>
          <w:trHeight w:val="283"/>
        </w:trPr>
        <w:tc>
          <w:tcPr>
            <w:tcW w:w="1024" w:type="pct"/>
            <w:shd w:val="clear" w:color="auto" w:fill="auto"/>
            <w:vAlign w:val="center"/>
          </w:tcPr>
          <w:p w14:paraId="39CE0D9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Литературные традиции Китая. Китайская классика</w:t>
            </w:r>
          </w:p>
        </w:tc>
        <w:tc>
          <w:tcPr>
            <w:tcW w:w="2543" w:type="pct"/>
            <w:gridSpan w:val="2"/>
            <w:shd w:val="clear" w:color="auto" w:fill="auto"/>
          </w:tcPr>
          <w:p w14:paraId="30EC787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Миф, эпос, фольклор, художественная литература. Литература Древнего Востока. Устность и письменность. Периодизация китайской литературы, ее основные черты. Роль поэзии и поэта в Древнем Китае</w:t>
            </w:r>
          </w:p>
        </w:tc>
        <w:tc>
          <w:tcPr>
            <w:tcW w:w="357" w:type="pct"/>
            <w:gridSpan w:val="2"/>
            <w:shd w:val="clear" w:color="auto" w:fill="auto"/>
            <w:vAlign w:val="center"/>
          </w:tcPr>
          <w:p w14:paraId="7AD6CE9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DC145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A8AE8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FE4D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3DF8DD33" w14:textId="77777777" w:rsidTr="005B37A7">
        <w:trPr>
          <w:trHeight w:val="283"/>
        </w:trPr>
        <w:tc>
          <w:tcPr>
            <w:tcW w:w="1024" w:type="pct"/>
            <w:shd w:val="clear" w:color="auto" w:fill="auto"/>
            <w:vAlign w:val="center"/>
          </w:tcPr>
          <w:p w14:paraId="7014129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Экономика Востока. Социально-экономические феномены стран Востока</w:t>
            </w:r>
          </w:p>
        </w:tc>
        <w:tc>
          <w:tcPr>
            <w:tcW w:w="2543" w:type="pct"/>
            <w:gridSpan w:val="2"/>
            <w:shd w:val="clear" w:color="auto" w:fill="auto"/>
          </w:tcPr>
          <w:p w14:paraId="4D1B47C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Антропологический подход к изучению экономик Востока. Культура и экономика. Концепция «порочного круга нищеты», теория «большого скачка», теория дуалистической экономики. Черты экономического поведения населения Востока.</w:t>
            </w:r>
          </w:p>
        </w:tc>
        <w:tc>
          <w:tcPr>
            <w:tcW w:w="357" w:type="pct"/>
            <w:gridSpan w:val="2"/>
            <w:shd w:val="clear" w:color="auto" w:fill="auto"/>
            <w:vAlign w:val="center"/>
          </w:tcPr>
          <w:p w14:paraId="2A9DC4C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1921F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DBDB7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2DB15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0F4CDF31" w14:textId="77777777" w:rsidTr="005B37A7">
        <w:trPr>
          <w:trHeight w:val="283"/>
        </w:trPr>
        <w:tc>
          <w:tcPr>
            <w:tcW w:w="1024" w:type="pct"/>
            <w:shd w:val="clear" w:color="auto" w:fill="auto"/>
            <w:vAlign w:val="center"/>
          </w:tcPr>
          <w:p w14:paraId="0F4AC6C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Межкультурная коммуникация с представителями стран Востока</w:t>
            </w:r>
          </w:p>
        </w:tc>
        <w:tc>
          <w:tcPr>
            <w:tcW w:w="2543" w:type="pct"/>
            <w:gridSpan w:val="2"/>
            <w:shd w:val="clear" w:color="auto" w:fill="auto"/>
          </w:tcPr>
          <w:p w14:paraId="42B833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теории межкультурной коммуникации. Типологии культур (Типология культур Эдварда Холла, типология культурных измерений Герта Хофстеде, классификация деловых культур Ричарда Дональда Льюиса, «Карта культурных различий» Эрин Мейер). Социокультурные особенности восточного переговорного дискурса.</w:t>
            </w:r>
          </w:p>
        </w:tc>
        <w:tc>
          <w:tcPr>
            <w:tcW w:w="357" w:type="pct"/>
            <w:gridSpan w:val="2"/>
            <w:shd w:val="clear" w:color="auto" w:fill="auto"/>
            <w:vAlign w:val="center"/>
          </w:tcPr>
          <w:p w14:paraId="2FAA2C8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E7C0ED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85129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B177C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820"/>
        <w:gridCol w:w="3287"/>
      </w:tblGrid>
      <w:tr w:rsidR="00262CF0" w:rsidRPr="007E6725" w14:paraId="5F00FF08" w14:textId="77777777" w:rsidTr="00B37A61">
        <w:trPr>
          <w:trHeight w:val="641"/>
        </w:trPr>
        <w:tc>
          <w:tcPr>
            <w:tcW w:w="3374"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626"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B37A61">
        <w:trPr>
          <w:trHeight w:val="354"/>
        </w:trPr>
        <w:tc>
          <w:tcPr>
            <w:tcW w:w="3374"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B37A61">
              <w:rPr>
                <w:rFonts w:ascii="Times New Roman" w:hAnsi="Times New Roman" w:cs="Times New Roman"/>
                <w:sz w:val="24"/>
                <w:szCs w:val="24"/>
              </w:rPr>
              <w:t xml:space="preserve">Введение в востоковедение : учебное пособие / </w:t>
            </w:r>
            <w:proofErr w:type="spellStart"/>
            <w:r w:rsidRPr="00B37A61">
              <w:rPr>
                <w:rFonts w:ascii="Times New Roman" w:hAnsi="Times New Roman" w:cs="Times New Roman"/>
                <w:sz w:val="24"/>
                <w:szCs w:val="24"/>
              </w:rPr>
              <w:t>А.А.Ковалева</w:t>
            </w:r>
            <w:proofErr w:type="spellEnd"/>
            <w:r w:rsidRPr="00B37A61">
              <w:rPr>
                <w:rFonts w:ascii="Times New Roman" w:hAnsi="Times New Roman" w:cs="Times New Roman"/>
                <w:sz w:val="24"/>
                <w:szCs w:val="24"/>
              </w:rPr>
              <w:t xml:space="preserve">, </w:t>
            </w:r>
            <w:proofErr w:type="spellStart"/>
            <w:r w:rsidRPr="00B37A61">
              <w:rPr>
                <w:rFonts w:ascii="Times New Roman" w:hAnsi="Times New Roman" w:cs="Times New Roman"/>
                <w:sz w:val="24"/>
                <w:szCs w:val="24"/>
              </w:rPr>
              <w:t>А.А.Уржумцева</w:t>
            </w:r>
            <w:proofErr w:type="spellEnd"/>
            <w:r w:rsidRPr="00B37A61">
              <w:rPr>
                <w:rFonts w:ascii="Times New Roman" w:hAnsi="Times New Roman" w:cs="Times New Roman"/>
                <w:sz w:val="24"/>
                <w:szCs w:val="24"/>
              </w:rPr>
              <w:t xml:space="preserve">, </w:t>
            </w:r>
            <w:proofErr w:type="spellStart"/>
            <w:r w:rsidRPr="00B37A61">
              <w:rPr>
                <w:rFonts w:ascii="Times New Roman" w:hAnsi="Times New Roman" w:cs="Times New Roman"/>
                <w:sz w:val="24"/>
                <w:szCs w:val="24"/>
              </w:rPr>
              <w:t>И.Ю.Вострикова</w:t>
            </w:r>
            <w:proofErr w:type="spellEnd"/>
            <w:r w:rsidRPr="00B37A61">
              <w:rPr>
                <w:rFonts w:ascii="Times New Roman" w:hAnsi="Times New Roman" w:cs="Times New Roman"/>
                <w:sz w:val="24"/>
                <w:szCs w:val="24"/>
              </w:rPr>
              <w:t xml:space="preserve"> ; М-во науки и высш. образования</w:t>
            </w:r>
            <w:proofErr w:type="gramStart"/>
            <w:r w:rsidRPr="00B37A61">
              <w:rPr>
                <w:rFonts w:ascii="Times New Roman" w:hAnsi="Times New Roman" w:cs="Times New Roman"/>
                <w:sz w:val="24"/>
                <w:szCs w:val="24"/>
              </w:rPr>
              <w:t xml:space="preserve"> Р</w:t>
            </w:r>
            <w:proofErr w:type="gramEnd"/>
            <w:r w:rsidRPr="00B37A61">
              <w:rPr>
                <w:rFonts w:ascii="Times New Roman" w:hAnsi="Times New Roman" w:cs="Times New Roman"/>
                <w:sz w:val="24"/>
                <w:szCs w:val="24"/>
              </w:rPr>
              <w:t>ос. Федерации, С.-</w:t>
            </w:r>
            <w:proofErr w:type="spellStart"/>
            <w:r w:rsidRPr="00B37A61">
              <w:rPr>
                <w:rFonts w:ascii="Times New Roman" w:hAnsi="Times New Roman" w:cs="Times New Roman"/>
                <w:sz w:val="24"/>
                <w:szCs w:val="24"/>
              </w:rPr>
              <w:t>Петерб</w:t>
            </w:r>
            <w:proofErr w:type="spellEnd"/>
            <w:r w:rsidRPr="00B37A61">
              <w:rPr>
                <w:rFonts w:ascii="Times New Roman" w:hAnsi="Times New Roman" w:cs="Times New Roman"/>
                <w:sz w:val="24"/>
                <w:szCs w:val="24"/>
              </w:rPr>
              <w:t xml:space="preserve">. гос. ун-т, Фак. упр., Каф. экономики и упр. предприятиями и произв. </w:t>
            </w:r>
            <w:proofErr w:type="spellStart"/>
            <w:r w:rsidRPr="007E6725">
              <w:rPr>
                <w:rFonts w:ascii="Times New Roman" w:hAnsi="Times New Roman" w:cs="Times New Roman"/>
                <w:sz w:val="24"/>
                <w:szCs w:val="24"/>
                <w:lang w:val="en-US"/>
              </w:rPr>
              <w:t>Комплексами</w:t>
            </w:r>
            <w:proofErr w:type="spellEnd"/>
            <w:r w:rsidRPr="007E6725">
              <w:rPr>
                <w:rFonts w:ascii="Times New Roman" w:hAnsi="Times New Roman" w:cs="Times New Roman"/>
                <w:sz w:val="24"/>
                <w:szCs w:val="24"/>
                <w:lang w:val="en-US"/>
              </w:rPr>
              <w:t>. — Санкт-Петербург : Изд-во СПбГЭУ, 2024. — 91 с.</w:t>
            </w:r>
          </w:p>
        </w:tc>
        <w:tc>
          <w:tcPr>
            <w:tcW w:w="1626" w:type="pct"/>
            <w:shd w:val="clear" w:color="auto" w:fill="auto"/>
            <w:vAlign w:val="center"/>
            <w:hideMark/>
          </w:tcPr>
          <w:p w14:paraId="25965B29" w14:textId="0CF2FFC1" w:rsidR="00262CF0" w:rsidRPr="007E6725" w:rsidRDefault="00DF043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B37A61">
                <w:rPr>
                  <w:color w:val="00008B"/>
                  <w:u w:val="single"/>
                  <w:lang w:val="en-US"/>
                </w:rPr>
                <w:t xml:space="preserve">https://lib.unecon.ru/pwb/deta ... </w:t>
              </w:r>
              <w:r w:rsidR="00984247">
                <w:rPr>
                  <w:color w:val="00008B"/>
                  <w:u w:val="single"/>
                </w:rPr>
                <w:t>%5C19013655%5Cfin_work%5C36464</w:t>
              </w:r>
            </w:hyperlink>
          </w:p>
        </w:tc>
      </w:tr>
      <w:tr w:rsidR="00262CF0" w:rsidRPr="007E6725" w14:paraId="72AD19C5" w14:textId="77777777" w:rsidTr="00B37A61">
        <w:trPr>
          <w:trHeight w:val="354"/>
        </w:trPr>
        <w:tc>
          <w:tcPr>
            <w:tcW w:w="3374" w:type="pct"/>
            <w:shd w:val="clear" w:color="auto" w:fill="auto"/>
            <w:vAlign w:val="center"/>
          </w:tcPr>
          <w:p w14:paraId="131B22BC" w14:textId="77777777" w:rsidR="00262CF0" w:rsidRPr="00B37A61" w:rsidRDefault="00984247" w:rsidP="00AA7A6A">
            <w:pPr>
              <w:rPr>
                <w:rFonts w:ascii="Times New Roman" w:hAnsi="Times New Roman" w:cs="Times New Roman"/>
                <w:lang w:bidi="ru-RU"/>
              </w:rPr>
            </w:pPr>
            <w:r w:rsidRPr="00B37A61">
              <w:rPr>
                <w:rFonts w:ascii="Times New Roman" w:hAnsi="Times New Roman" w:cs="Times New Roman"/>
                <w:sz w:val="24"/>
                <w:szCs w:val="24"/>
              </w:rPr>
              <w:t xml:space="preserve">Зеленев Е.И. Введение в востоковедение: общий курс: монография / Е. И. Зеленев, В. Б. </w:t>
            </w:r>
            <w:proofErr w:type="spellStart"/>
            <w:r w:rsidRPr="00B37A61">
              <w:rPr>
                <w:rFonts w:ascii="Times New Roman" w:hAnsi="Times New Roman" w:cs="Times New Roman"/>
                <w:sz w:val="24"/>
                <w:szCs w:val="24"/>
              </w:rPr>
              <w:t>Касевич</w:t>
            </w:r>
            <w:proofErr w:type="spellEnd"/>
            <w:r w:rsidRPr="00B37A61">
              <w:rPr>
                <w:rFonts w:ascii="Times New Roman" w:hAnsi="Times New Roman" w:cs="Times New Roman"/>
                <w:sz w:val="24"/>
                <w:szCs w:val="24"/>
              </w:rPr>
              <w:t>. — Санкт-Петербург: КАРО, 2017. - 584 с.</w:t>
            </w:r>
          </w:p>
        </w:tc>
        <w:tc>
          <w:tcPr>
            <w:tcW w:w="1626" w:type="pct"/>
            <w:shd w:val="clear" w:color="auto" w:fill="auto"/>
            <w:vAlign w:val="center"/>
            <w:hideMark/>
          </w:tcPr>
          <w:p w14:paraId="13104829" w14:textId="77777777" w:rsidR="00262CF0" w:rsidRPr="00B37A61" w:rsidRDefault="00DF043C"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https://znanium.ru/catalog/document?pid=1049007</w:t>
              </w:r>
            </w:hyperlink>
          </w:p>
        </w:tc>
      </w:tr>
      <w:tr w:rsidR="00262CF0" w:rsidRPr="007E6725" w14:paraId="5C368A23" w14:textId="77777777" w:rsidTr="00B37A61">
        <w:trPr>
          <w:trHeight w:val="354"/>
        </w:trPr>
        <w:tc>
          <w:tcPr>
            <w:tcW w:w="3374" w:type="pct"/>
            <w:shd w:val="clear" w:color="auto" w:fill="auto"/>
            <w:vAlign w:val="center"/>
          </w:tcPr>
          <w:p w14:paraId="75C28257" w14:textId="77777777" w:rsidR="00262CF0" w:rsidRPr="00B37A61" w:rsidRDefault="00984247" w:rsidP="00AA7A6A">
            <w:pPr>
              <w:rPr>
                <w:rFonts w:ascii="Times New Roman" w:hAnsi="Times New Roman" w:cs="Times New Roman"/>
                <w:lang w:bidi="ru-RU"/>
              </w:rPr>
            </w:pPr>
            <w:r w:rsidRPr="00B37A61">
              <w:rPr>
                <w:rFonts w:ascii="Times New Roman" w:hAnsi="Times New Roman" w:cs="Times New Roman"/>
                <w:sz w:val="24"/>
                <w:szCs w:val="24"/>
              </w:rPr>
              <w:t xml:space="preserve">Культура Китая: учебник / Г.С. </w:t>
            </w:r>
            <w:proofErr w:type="spellStart"/>
            <w:r w:rsidRPr="00B37A61">
              <w:rPr>
                <w:rFonts w:ascii="Times New Roman" w:hAnsi="Times New Roman" w:cs="Times New Roman"/>
                <w:sz w:val="24"/>
                <w:szCs w:val="24"/>
              </w:rPr>
              <w:t>Гультяева</w:t>
            </w:r>
            <w:proofErr w:type="spellEnd"/>
            <w:r w:rsidRPr="00B37A61">
              <w:rPr>
                <w:rFonts w:ascii="Times New Roman" w:hAnsi="Times New Roman" w:cs="Times New Roman"/>
                <w:sz w:val="24"/>
                <w:szCs w:val="24"/>
              </w:rPr>
              <w:t xml:space="preserve">, Т.А. </w:t>
            </w:r>
            <w:proofErr w:type="spellStart"/>
            <w:r w:rsidRPr="00B37A61">
              <w:rPr>
                <w:rFonts w:ascii="Times New Roman" w:hAnsi="Times New Roman" w:cs="Times New Roman"/>
                <w:sz w:val="24"/>
                <w:szCs w:val="24"/>
              </w:rPr>
              <w:t>Броневич</w:t>
            </w:r>
            <w:proofErr w:type="spellEnd"/>
            <w:r w:rsidRPr="00B37A61">
              <w:rPr>
                <w:rFonts w:ascii="Times New Roman" w:hAnsi="Times New Roman" w:cs="Times New Roman"/>
                <w:sz w:val="24"/>
                <w:szCs w:val="24"/>
              </w:rPr>
              <w:t>. – СПб</w:t>
            </w:r>
            <w:proofErr w:type="gramStart"/>
            <w:r w:rsidRPr="00B37A61">
              <w:rPr>
                <w:rFonts w:ascii="Times New Roman" w:hAnsi="Times New Roman" w:cs="Times New Roman"/>
                <w:sz w:val="24"/>
                <w:szCs w:val="24"/>
              </w:rPr>
              <w:t xml:space="preserve">. : </w:t>
            </w:r>
            <w:proofErr w:type="gramEnd"/>
            <w:r w:rsidRPr="00B37A61">
              <w:rPr>
                <w:rFonts w:ascii="Times New Roman" w:hAnsi="Times New Roman" w:cs="Times New Roman"/>
                <w:sz w:val="24"/>
                <w:szCs w:val="24"/>
              </w:rPr>
              <w:t>Изд-во СПбГЭУ, 2020. – 155 с.</w:t>
            </w:r>
          </w:p>
        </w:tc>
        <w:tc>
          <w:tcPr>
            <w:tcW w:w="1626" w:type="pct"/>
            <w:shd w:val="clear" w:color="auto" w:fill="auto"/>
            <w:vAlign w:val="center"/>
            <w:hideMark/>
          </w:tcPr>
          <w:p w14:paraId="420F3379" w14:textId="77777777" w:rsidR="00262CF0" w:rsidRPr="007E6725" w:rsidRDefault="00DF043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https://opac.unecon.ru/elibrar ... Ð»ÑÑÑÑÐ°%20ÐÐ¸ÑÐ°Ñ.pdf</w:t>
              </w:r>
            </w:hyperlink>
          </w:p>
        </w:tc>
      </w:tr>
      <w:tr w:rsidR="00262CF0" w:rsidRPr="007E6725" w14:paraId="5AC7DD74" w14:textId="77777777" w:rsidTr="00B37A61">
        <w:trPr>
          <w:trHeight w:val="354"/>
        </w:trPr>
        <w:tc>
          <w:tcPr>
            <w:tcW w:w="3374" w:type="pct"/>
            <w:shd w:val="clear" w:color="auto" w:fill="auto"/>
            <w:vAlign w:val="center"/>
          </w:tcPr>
          <w:p w14:paraId="335E511C" w14:textId="77777777" w:rsidR="00262CF0" w:rsidRPr="00B37A61" w:rsidRDefault="00984247" w:rsidP="00AA7A6A">
            <w:pPr>
              <w:rPr>
                <w:rFonts w:ascii="Times New Roman" w:hAnsi="Times New Roman" w:cs="Times New Roman"/>
                <w:lang w:bidi="ru-RU"/>
              </w:rPr>
            </w:pPr>
            <w:r w:rsidRPr="00B37A61">
              <w:rPr>
                <w:rFonts w:ascii="Times New Roman" w:hAnsi="Times New Roman" w:cs="Times New Roman"/>
                <w:sz w:val="24"/>
                <w:szCs w:val="24"/>
              </w:rPr>
              <w:t xml:space="preserve">Кодекс делового общения с китайскими партнерами: этикет и протокол : учебное пособие / И.Ю. </w:t>
            </w:r>
            <w:proofErr w:type="spellStart"/>
            <w:r w:rsidRPr="00B37A61">
              <w:rPr>
                <w:rFonts w:ascii="Times New Roman" w:hAnsi="Times New Roman" w:cs="Times New Roman"/>
                <w:sz w:val="24"/>
                <w:szCs w:val="24"/>
              </w:rPr>
              <w:t>Вострикова</w:t>
            </w:r>
            <w:proofErr w:type="gramStart"/>
            <w:r w:rsidRPr="00B37A61">
              <w:rPr>
                <w:rFonts w:ascii="Times New Roman" w:hAnsi="Times New Roman" w:cs="Times New Roman"/>
                <w:sz w:val="24"/>
                <w:szCs w:val="24"/>
              </w:rPr>
              <w:t>,Т</w:t>
            </w:r>
            <w:proofErr w:type="gramEnd"/>
            <w:r w:rsidRPr="00B37A61">
              <w:rPr>
                <w:rFonts w:ascii="Times New Roman" w:hAnsi="Times New Roman" w:cs="Times New Roman"/>
                <w:sz w:val="24"/>
                <w:szCs w:val="24"/>
              </w:rPr>
              <w:t>.Б</w:t>
            </w:r>
            <w:proofErr w:type="spellEnd"/>
            <w:r w:rsidRPr="00B37A61">
              <w:rPr>
                <w:rFonts w:ascii="Times New Roman" w:hAnsi="Times New Roman" w:cs="Times New Roman"/>
                <w:sz w:val="24"/>
                <w:szCs w:val="24"/>
              </w:rPr>
              <w:t>. Уржумцева. – СПб</w:t>
            </w:r>
            <w:proofErr w:type="gramStart"/>
            <w:r w:rsidRPr="00B37A61">
              <w:rPr>
                <w:rFonts w:ascii="Times New Roman" w:hAnsi="Times New Roman" w:cs="Times New Roman"/>
                <w:sz w:val="24"/>
                <w:szCs w:val="24"/>
              </w:rPr>
              <w:t xml:space="preserve">. : </w:t>
            </w:r>
            <w:proofErr w:type="gramEnd"/>
            <w:r w:rsidRPr="00B37A61">
              <w:rPr>
                <w:rFonts w:ascii="Times New Roman" w:hAnsi="Times New Roman" w:cs="Times New Roman"/>
                <w:sz w:val="24"/>
                <w:szCs w:val="24"/>
              </w:rPr>
              <w:t>Изд-во СПбГЭУ, 2017. – 28 с.</w:t>
            </w:r>
          </w:p>
        </w:tc>
        <w:tc>
          <w:tcPr>
            <w:tcW w:w="1626" w:type="pct"/>
            <w:shd w:val="clear" w:color="auto" w:fill="auto"/>
            <w:vAlign w:val="center"/>
            <w:hideMark/>
          </w:tcPr>
          <w:p w14:paraId="445A6455" w14:textId="77777777" w:rsidR="00262CF0" w:rsidRPr="007E6725" w:rsidRDefault="00DF043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89%D0%B5%D0%BD%D0%B8%D1%8F.pdf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Офисный пакет LibreOffice</w:t>
            </w:r>
          </w:p>
        </w:tc>
      </w:tr>
      <w:tr w:rsidR="007B550D" w:rsidRPr="007E6725" w14:paraId="2DAE78B2" w14:textId="77777777" w:rsidTr="007B550D">
        <w:tc>
          <w:tcPr>
            <w:tcW w:w="9345" w:type="dxa"/>
          </w:tcPr>
          <w:p w14:paraId="40879D68" w14:textId="77777777" w:rsidR="007B550D" w:rsidRPr="007E6725" w:rsidRDefault="007B550D" w:rsidP="007B550D">
            <w:pPr>
              <w:rPr>
                <w:rFonts w:ascii="Times New Roman" w:hAnsi="Times New Roman" w:cs="Times New Roman"/>
                <w:sz w:val="26"/>
                <w:szCs w:val="26"/>
                <w:lang w:val="en-US"/>
              </w:rPr>
            </w:pPr>
            <w:r w:rsidRPr="00B37A61">
              <w:rPr>
                <w:rFonts w:ascii="Times New Roman" w:hAnsi="Times New Roman" w:cs="Times New Roman"/>
                <w:sz w:val="26"/>
                <w:szCs w:val="26"/>
              </w:rPr>
              <w:t>-  ПО  «</w:t>
            </w:r>
            <w:r w:rsidRPr="007E6725">
              <w:rPr>
                <w:rFonts w:ascii="Times New Roman" w:hAnsi="Times New Roman" w:cs="Times New Roman"/>
                <w:sz w:val="26"/>
                <w:szCs w:val="26"/>
                <w:lang w:val="en-US"/>
              </w:rPr>
              <w:t>WEBINAR</w:t>
            </w:r>
            <w:r w:rsidRPr="00B37A61">
              <w:rPr>
                <w:rFonts w:ascii="Times New Roman" w:hAnsi="Times New Roman" w:cs="Times New Roman"/>
                <w:sz w:val="26"/>
                <w:szCs w:val="26"/>
              </w:rPr>
              <w:t xml:space="preserve"> (ВЕБИНАР), версия 3.0» (Платформа). </w:t>
            </w:r>
            <w:r w:rsidRPr="007E6725">
              <w:rPr>
                <w:rFonts w:ascii="Times New Roman" w:hAnsi="Times New Roman" w:cs="Times New Roman"/>
                <w:sz w:val="26"/>
                <w:szCs w:val="26"/>
                <w:lang w:val="en-US"/>
              </w:rPr>
              <w:t>Конфигурация «Webinar-On-Prem 500»</w:t>
            </w:r>
          </w:p>
        </w:tc>
      </w:tr>
      <w:tr w:rsidR="007B550D" w:rsidRPr="007E6725" w14:paraId="0AC60E9C" w14:textId="77777777" w:rsidTr="007B550D">
        <w:tc>
          <w:tcPr>
            <w:tcW w:w="9345" w:type="dxa"/>
          </w:tcPr>
          <w:p w14:paraId="19591D4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7B550D" w:rsidRPr="007E6725" w14:paraId="704D98DF" w14:textId="77777777" w:rsidTr="007B550D">
        <w:tc>
          <w:tcPr>
            <w:tcW w:w="9345" w:type="dxa"/>
          </w:tcPr>
          <w:p w14:paraId="6B2B1EE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D8DC001" w14:textId="77777777" w:rsidTr="007B550D">
        <w:tc>
          <w:tcPr>
            <w:tcW w:w="9345" w:type="dxa"/>
          </w:tcPr>
          <w:p w14:paraId="6BEEA71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577F7FC" w14:textId="77777777" w:rsidTr="007B550D">
        <w:tc>
          <w:tcPr>
            <w:tcW w:w="9345" w:type="dxa"/>
          </w:tcPr>
          <w:p w14:paraId="020BB05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E3A48A2" w14:textId="77777777" w:rsidTr="007B550D">
        <w:tc>
          <w:tcPr>
            <w:tcW w:w="9345" w:type="dxa"/>
          </w:tcPr>
          <w:p w14:paraId="367128E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47CA96B" w14:textId="77777777" w:rsidTr="007B550D">
        <w:tc>
          <w:tcPr>
            <w:tcW w:w="9345" w:type="dxa"/>
          </w:tcPr>
          <w:p w14:paraId="0D01433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F043C"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1F64FDED"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06E2EAA" w14:textId="77777777" w:rsidR="00B37A61" w:rsidRPr="00B37A61" w:rsidRDefault="00B37A61" w:rsidP="00B37A61"/>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37A61" w14:paraId="53424330" w14:textId="77777777" w:rsidTr="008416EB">
        <w:tc>
          <w:tcPr>
            <w:tcW w:w="7797" w:type="dxa"/>
            <w:shd w:val="clear" w:color="auto" w:fill="auto"/>
          </w:tcPr>
          <w:p w14:paraId="2986F8BC" w14:textId="77777777" w:rsidR="002C735C" w:rsidRPr="00B37A61" w:rsidRDefault="002C735C" w:rsidP="002C735C">
            <w:pPr>
              <w:pStyle w:val="Style214"/>
              <w:ind w:firstLine="0"/>
              <w:jc w:val="center"/>
              <w:rPr>
                <w:b/>
                <w:sz w:val="22"/>
                <w:szCs w:val="28"/>
              </w:rPr>
            </w:pPr>
            <w:r w:rsidRPr="00B37A61">
              <w:rPr>
                <w:b/>
                <w:sz w:val="22"/>
                <w:szCs w:val="28"/>
              </w:rPr>
              <w:t>Наименование учебных аудиторий, перечень</w:t>
            </w:r>
          </w:p>
        </w:tc>
        <w:tc>
          <w:tcPr>
            <w:tcW w:w="2262" w:type="dxa"/>
            <w:shd w:val="clear" w:color="auto" w:fill="auto"/>
          </w:tcPr>
          <w:p w14:paraId="3A00FEF8" w14:textId="77777777" w:rsidR="002C735C" w:rsidRPr="00B37A61" w:rsidRDefault="002C735C" w:rsidP="002C735C">
            <w:pPr>
              <w:pStyle w:val="Style214"/>
              <w:ind w:firstLine="0"/>
              <w:jc w:val="center"/>
              <w:rPr>
                <w:b/>
                <w:sz w:val="22"/>
                <w:szCs w:val="28"/>
              </w:rPr>
            </w:pPr>
            <w:r w:rsidRPr="00B37A61">
              <w:rPr>
                <w:b/>
                <w:sz w:val="22"/>
                <w:szCs w:val="28"/>
              </w:rPr>
              <w:t>Адрес (местоположение) учебных аудиторий</w:t>
            </w:r>
          </w:p>
        </w:tc>
      </w:tr>
      <w:tr w:rsidR="002C735C" w:rsidRPr="00B37A61" w14:paraId="3B643305" w14:textId="77777777" w:rsidTr="008416EB">
        <w:tc>
          <w:tcPr>
            <w:tcW w:w="7797" w:type="dxa"/>
            <w:shd w:val="clear" w:color="auto" w:fill="auto"/>
          </w:tcPr>
          <w:p w14:paraId="30187323" w14:textId="51649087" w:rsidR="002C735C" w:rsidRPr="00B37A61" w:rsidRDefault="00B43524" w:rsidP="002718E2">
            <w:pPr>
              <w:pStyle w:val="Style214"/>
              <w:ind w:firstLine="0"/>
              <w:rPr>
                <w:sz w:val="22"/>
                <w:szCs w:val="28"/>
              </w:rPr>
            </w:pPr>
            <w:r w:rsidRPr="00B37A61">
              <w:rPr>
                <w:sz w:val="22"/>
                <w:szCs w:val="28"/>
              </w:rPr>
              <w:t xml:space="preserve">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37A61">
              <w:rPr>
                <w:sz w:val="22"/>
                <w:szCs w:val="28"/>
              </w:rPr>
              <w:t>комплексом.Специализированная</w:t>
            </w:r>
            <w:proofErr w:type="spellEnd"/>
            <w:r w:rsidRPr="00B37A61">
              <w:rPr>
                <w:sz w:val="22"/>
                <w:szCs w:val="28"/>
              </w:rPr>
              <w:t xml:space="preserve">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B37A61">
              <w:rPr>
                <w:sz w:val="22"/>
                <w:szCs w:val="28"/>
                <w:lang w:val="en-US"/>
              </w:rPr>
              <w:t>Intel</w:t>
            </w:r>
            <w:r w:rsidRPr="00B37A61">
              <w:rPr>
                <w:sz w:val="22"/>
                <w:szCs w:val="28"/>
              </w:rPr>
              <w:t xml:space="preserve"> </w:t>
            </w:r>
            <w:proofErr w:type="spellStart"/>
            <w:r w:rsidRPr="00B37A61">
              <w:rPr>
                <w:sz w:val="22"/>
                <w:szCs w:val="28"/>
                <w:lang w:val="en-US"/>
              </w:rPr>
              <w:t>i</w:t>
            </w:r>
            <w:proofErr w:type="spellEnd"/>
            <w:r w:rsidRPr="00B37A61">
              <w:rPr>
                <w:sz w:val="22"/>
                <w:szCs w:val="28"/>
              </w:rPr>
              <w:t xml:space="preserve">3-2100 2.4 </w:t>
            </w:r>
            <w:proofErr w:type="spellStart"/>
            <w:r w:rsidRPr="00B37A61">
              <w:rPr>
                <w:sz w:val="22"/>
                <w:szCs w:val="28"/>
                <w:lang w:val="en-US"/>
              </w:rPr>
              <w:t>Ghz</w:t>
            </w:r>
            <w:proofErr w:type="spellEnd"/>
            <w:r w:rsidRPr="00B37A61">
              <w:rPr>
                <w:sz w:val="22"/>
                <w:szCs w:val="28"/>
              </w:rPr>
              <w:t>/4/500</w:t>
            </w:r>
            <w:r w:rsidRPr="00B37A61">
              <w:rPr>
                <w:sz w:val="22"/>
                <w:szCs w:val="28"/>
                <w:lang w:val="en-US"/>
              </w:rPr>
              <w:t>Gb</w:t>
            </w:r>
            <w:r w:rsidRPr="00B37A61">
              <w:rPr>
                <w:sz w:val="22"/>
                <w:szCs w:val="28"/>
              </w:rPr>
              <w:t>/</w:t>
            </w:r>
            <w:r w:rsidRPr="00B37A61">
              <w:rPr>
                <w:sz w:val="22"/>
                <w:szCs w:val="28"/>
                <w:lang w:val="en-US"/>
              </w:rPr>
              <w:t>Acer</w:t>
            </w:r>
            <w:r w:rsidRPr="00B37A61">
              <w:rPr>
                <w:sz w:val="22"/>
                <w:szCs w:val="28"/>
              </w:rPr>
              <w:t xml:space="preserve"> </w:t>
            </w:r>
            <w:r w:rsidRPr="00B37A61">
              <w:rPr>
                <w:sz w:val="22"/>
                <w:szCs w:val="28"/>
                <w:lang w:val="en-US"/>
              </w:rPr>
              <w:t>V</w:t>
            </w:r>
            <w:r w:rsidRPr="00B37A61">
              <w:rPr>
                <w:sz w:val="22"/>
                <w:szCs w:val="28"/>
              </w:rPr>
              <w:t xml:space="preserve">193 19" - 1 шт.,, Мультимедийный проектор Тип 1 </w:t>
            </w:r>
            <w:proofErr w:type="spellStart"/>
            <w:r w:rsidRPr="00B37A61">
              <w:rPr>
                <w:sz w:val="22"/>
                <w:szCs w:val="28"/>
                <w:lang w:val="en-US"/>
              </w:rPr>
              <w:t>Optoma</w:t>
            </w:r>
            <w:proofErr w:type="spellEnd"/>
            <w:r w:rsidRPr="00B37A61">
              <w:rPr>
                <w:sz w:val="22"/>
                <w:szCs w:val="28"/>
              </w:rPr>
              <w:t xml:space="preserve"> </w:t>
            </w:r>
            <w:r w:rsidRPr="00B37A61">
              <w:rPr>
                <w:sz w:val="22"/>
                <w:szCs w:val="28"/>
                <w:lang w:val="en-US"/>
              </w:rPr>
              <w:t>x</w:t>
            </w:r>
            <w:r w:rsidRPr="00B37A61">
              <w:rPr>
                <w:sz w:val="22"/>
                <w:szCs w:val="28"/>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37A61" w:rsidRDefault="00B43524" w:rsidP="002718E2">
            <w:pPr>
              <w:pStyle w:val="Style214"/>
              <w:ind w:firstLine="0"/>
              <w:rPr>
                <w:sz w:val="22"/>
                <w:szCs w:val="28"/>
              </w:rPr>
            </w:pPr>
            <w:r w:rsidRPr="00B37A61">
              <w:rPr>
                <w:sz w:val="22"/>
                <w:szCs w:val="28"/>
              </w:rPr>
              <w:t>191023, г. Санкт-Петербург, ул. Канал Грибоедова, 30/32, литер «А», «Б», «Р»</w:t>
            </w:r>
          </w:p>
        </w:tc>
      </w:tr>
      <w:tr w:rsidR="002C735C" w:rsidRPr="00B37A61" w14:paraId="65627443" w14:textId="77777777" w:rsidTr="008416EB">
        <w:tc>
          <w:tcPr>
            <w:tcW w:w="7797" w:type="dxa"/>
            <w:shd w:val="clear" w:color="auto" w:fill="auto"/>
          </w:tcPr>
          <w:p w14:paraId="3D7C1AD4" w14:textId="77777777" w:rsidR="002C735C" w:rsidRPr="00B37A61" w:rsidRDefault="00B43524" w:rsidP="002718E2">
            <w:pPr>
              <w:pStyle w:val="Style214"/>
              <w:ind w:firstLine="0"/>
              <w:rPr>
                <w:sz w:val="22"/>
                <w:szCs w:val="28"/>
              </w:rPr>
            </w:pPr>
            <w:r w:rsidRPr="00B37A61">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37A61">
              <w:rPr>
                <w:sz w:val="22"/>
                <w:szCs w:val="28"/>
              </w:rPr>
              <w:t>комплексом.Специализированная</w:t>
            </w:r>
            <w:proofErr w:type="spellEnd"/>
            <w:r w:rsidRPr="00B37A61">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B37A61">
              <w:rPr>
                <w:sz w:val="22"/>
                <w:szCs w:val="28"/>
                <w:lang w:val="en-US"/>
              </w:rPr>
              <w:t>Intel</w:t>
            </w:r>
            <w:r w:rsidRPr="00B37A61">
              <w:rPr>
                <w:sz w:val="22"/>
                <w:szCs w:val="28"/>
              </w:rPr>
              <w:t xml:space="preserve"> </w:t>
            </w:r>
            <w:proofErr w:type="spellStart"/>
            <w:r w:rsidRPr="00B37A61">
              <w:rPr>
                <w:sz w:val="22"/>
                <w:szCs w:val="28"/>
                <w:lang w:val="en-US"/>
              </w:rPr>
              <w:t>i</w:t>
            </w:r>
            <w:proofErr w:type="spellEnd"/>
            <w:r w:rsidRPr="00B37A61">
              <w:rPr>
                <w:sz w:val="22"/>
                <w:szCs w:val="28"/>
              </w:rPr>
              <w:t xml:space="preserve">3-2100 2.4 </w:t>
            </w:r>
            <w:proofErr w:type="spellStart"/>
            <w:r w:rsidRPr="00B37A61">
              <w:rPr>
                <w:sz w:val="22"/>
                <w:szCs w:val="28"/>
                <w:lang w:val="en-US"/>
              </w:rPr>
              <w:t>Ghz</w:t>
            </w:r>
            <w:proofErr w:type="spellEnd"/>
            <w:r w:rsidRPr="00B37A61">
              <w:rPr>
                <w:sz w:val="22"/>
                <w:szCs w:val="28"/>
              </w:rPr>
              <w:t>/500/4/</w:t>
            </w:r>
            <w:r w:rsidRPr="00B37A61">
              <w:rPr>
                <w:sz w:val="22"/>
                <w:szCs w:val="28"/>
                <w:lang w:val="en-US"/>
              </w:rPr>
              <w:t>Acer</w:t>
            </w:r>
            <w:r w:rsidRPr="00B37A61">
              <w:rPr>
                <w:sz w:val="22"/>
                <w:szCs w:val="28"/>
              </w:rPr>
              <w:t xml:space="preserve"> </w:t>
            </w:r>
            <w:r w:rsidRPr="00B37A61">
              <w:rPr>
                <w:sz w:val="22"/>
                <w:szCs w:val="28"/>
                <w:lang w:val="en-US"/>
              </w:rPr>
              <w:t>V</w:t>
            </w:r>
            <w:r w:rsidRPr="00B37A61">
              <w:rPr>
                <w:sz w:val="22"/>
                <w:szCs w:val="28"/>
              </w:rPr>
              <w:t xml:space="preserve">193 19", Проектор </w:t>
            </w:r>
            <w:r w:rsidRPr="00B37A61">
              <w:rPr>
                <w:sz w:val="22"/>
                <w:szCs w:val="28"/>
                <w:lang w:val="en-US"/>
              </w:rPr>
              <w:t>NEC</w:t>
            </w:r>
            <w:r w:rsidRPr="00B37A61">
              <w:rPr>
                <w:sz w:val="22"/>
                <w:szCs w:val="28"/>
              </w:rPr>
              <w:t xml:space="preserve"> </w:t>
            </w:r>
            <w:r w:rsidRPr="00B37A61">
              <w:rPr>
                <w:sz w:val="22"/>
                <w:szCs w:val="28"/>
                <w:lang w:val="en-US"/>
              </w:rPr>
              <w:t>NP</w:t>
            </w:r>
            <w:r w:rsidRPr="00B37A61">
              <w:rPr>
                <w:sz w:val="22"/>
                <w:szCs w:val="28"/>
              </w:rPr>
              <w:t>-</w:t>
            </w:r>
            <w:r w:rsidRPr="00B37A61">
              <w:rPr>
                <w:sz w:val="22"/>
                <w:szCs w:val="28"/>
                <w:lang w:val="en-US"/>
              </w:rPr>
              <w:t>P</w:t>
            </w:r>
            <w:r w:rsidRPr="00B37A61">
              <w:rPr>
                <w:sz w:val="22"/>
                <w:szCs w:val="28"/>
              </w:rPr>
              <w:t>501</w:t>
            </w:r>
            <w:r w:rsidRPr="00B37A61">
              <w:rPr>
                <w:sz w:val="22"/>
                <w:szCs w:val="28"/>
                <w:lang w:val="en-US"/>
              </w:rPr>
              <w:t>X</w:t>
            </w:r>
            <w:r w:rsidRPr="00B37A61">
              <w:rPr>
                <w:sz w:val="22"/>
                <w:szCs w:val="28"/>
              </w:rPr>
              <w:t xml:space="preserve"> в комплекте : кабель </w:t>
            </w:r>
            <w:r w:rsidRPr="00B37A61">
              <w:rPr>
                <w:sz w:val="22"/>
                <w:szCs w:val="28"/>
                <w:lang w:val="en-US"/>
              </w:rPr>
              <w:t>VGA</w:t>
            </w:r>
            <w:r w:rsidRPr="00B37A61">
              <w:rPr>
                <w:sz w:val="22"/>
                <w:szCs w:val="28"/>
              </w:rPr>
              <w:t>-</w:t>
            </w:r>
            <w:r w:rsidRPr="00B37A61">
              <w:rPr>
                <w:sz w:val="22"/>
                <w:szCs w:val="28"/>
                <w:lang w:val="en-US"/>
              </w:rPr>
              <w:t>VGA</w:t>
            </w:r>
            <w:r w:rsidRPr="00B37A61">
              <w:rPr>
                <w:sz w:val="22"/>
                <w:szCs w:val="28"/>
              </w:rPr>
              <w:t xml:space="preserve"> </w:t>
            </w:r>
            <w:r w:rsidRPr="00B37A61">
              <w:rPr>
                <w:sz w:val="22"/>
                <w:szCs w:val="28"/>
                <w:lang w:val="en-US"/>
              </w:rPr>
              <w:t>Kramer</w:t>
            </w:r>
            <w:r w:rsidRPr="00B37A61">
              <w:rPr>
                <w:sz w:val="22"/>
                <w:szCs w:val="28"/>
              </w:rPr>
              <w:t xml:space="preserve"> 15</w:t>
            </w:r>
            <w:r w:rsidRPr="00B37A61">
              <w:rPr>
                <w:sz w:val="22"/>
                <w:szCs w:val="28"/>
                <w:lang w:val="en-US"/>
              </w:rPr>
              <w:t>m</w:t>
            </w:r>
            <w:r w:rsidRPr="00B37A61">
              <w:rPr>
                <w:sz w:val="22"/>
                <w:szCs w:val="28"/>
              </w:rPr>
              <w:t>15</w:t>
            </w:r>
            <w:r w:rsidRPr="00B37A61">
              <w:rPr>
                <w:sz w:val="22"/>
                <w:szCs w:val="28"/>
                <w:lang w:val="en-US"/>
              </w:rPr>
              <w:t>m</w:t>
            </w:r>
            <w:r w:rsidRPr="00B37A61">
              <w:rPr>
                <w:sz w:val="22"/>
                <w:szCs w:val="28"/>
              </w:rPr>
              <w:t xml:space="preserve"> длина 15 м Усилитель распределитель </w:t>
            </w:r>
            <w:r w:rsidRPr="00B37A61">
              <w:rPr>
                <w:sz w:val="22"/>
                <w:szCs w:val="28"/>
                <w:lang w:val="en-US"/>
              </w:rPr>
              <w:t>VGA</w:t>
            </w:r>
            <w:r w:rsidRPr="00B37A61">
              <w:rPr>
                <w:sz w:val="22"/>
                <w:szCs w:val="28"/>
              </w:rPr>
              <w:t xml:space="preserve"> сигнала </w:t>
            </w:r>
            <w:r w:rsidRPr="00B37A61">
              <w:rPr>
                <w:sz w:val="22"/>
                <w:szCs w:val="28"/>
                <w:lang w:val="en-US"/>
              </w:rPr>
              <w:t>Kramer</w:t>
            </w:r>
            <w:r w:rsidRPr="00B37A61">
              <w:rPr>
                <w:sz w:val="22"/>
                <w:szCs w:val="28"/>
              </w:rPr>
              <w:t xml:space="preserve"> </w:t>
            </w:r>
            <w:r w:rsidRPr="00B37A61">
              <w:rPr>
                <w:sz w:val="22"/>
                <w:szCs w:val="28"/>
                <w:lang w:val="en-US"/>
              </w:rPr>
              <w:t>VP</w:t>
            </w:r>
            <w:r w:rsidRPr="00B37A61">
              <w:rPr>
                <w:sz w:val="22"/>
                <w:szCs w:val="28"/>
              </w:rPr>
              <w:t>-222</w:t>
            </w:r>
            <w:r w:rsidRPr="00B37A61">
              <w:rPr>
                <w:sz w:val="22"/>
                <w:szCs w:val="28"/>
                <w:lang w:val="en-US"/>
              </w:rPr>
              <w:t>K</w:t>
            </w:r>
            <w:r w:rsidRPr="00B37A61">
              <w:rPr>
                <w:sz w:val="22"/>
                <w:szCs w:val="28"/>
              </w:rPr>
              <w:t xml:space="preserve"> кабель </w:t>
            </w:r>
            <w:proofErr w:type="spellStart"/>
            <w:r w:rsidRPr="00B37A61">
              <w:rPr>
                <w:sz w:val="22"/>
                <w:szCs w:val="28"/>
                <w:lang w:val="en-US"/>
              </w:rPr>
              <w:t>Greenconnect</w:t>
            </w:r>
            <w:proofErr w:type="spellEnd"/>
            <w:r w:rsidRPr="00B37A61">
              <w:rPr>
                <w:sz w:val="22"/>
                <w:szCs w:val="28"/>
              </w:rPr>
              <w:t xml:space="preserve"> </w:t>
            </w:r>
            <w:r w:rsidRPr="00B37A61">
              <w:rPr>
                <w:sz w:val="22"/>
                <w:szCs w:val="28"/>
                <w:lang w:val="en-US"/>
              </w:rPr>
              <w:t>Jack</w:t>
            </w:r>
            <w:r w:rsidRPr="00B37A61">
              <w:rPr>
                <w:sz w:val="22"/>
                <w:szCs w:val="28"/>
              </w:rPr>
              <w:t xml:space="preserve"> 3.5 </w:t>
            </w:r>
            <w:r w:rsidRPr="00B37A61">
              <w:rPr>
                <w:sz w:val="22"/>
                <w:szCs w:val="28"/>
                <w:lang w:val="en-US"/>
              </w:rPr>
              <w:t>mm</w:t>
            </w:r>
            <w:r w:rsidRPr="00B37A61">
              <w:rPr>
                <w:sz w:val="22"/>
                <w:szCs w:val="28"/>
              </w:rPr>
              <w:t>/</w:t>
            </w:r>
            <w:r w:rsidRPr="00B37A61">
              <w:rPr>
                <w:sz w:val="22"/>
                <w:szCs w:val="28"/>
                <w:lang w:val="en-US"/>
              </w:rPr>
              <w:t>RCA</w:t>
            </w:r>
            <w:r w:rsidRPr="00B37A61">
              <w:rPr>
                <w:sz w:val="22"/>
                <w:szCs w:val="28"/>
              </w:rPr>
              <w:t xml:space="preserve"> 2 длина 3 м - 1 шт.,  Микшер-усилитель </w:t>
            </w:r>
            <w:r w:rsidRPr="00B37A61">
              <w:rPr>
                <w:sz w:val="22"/>
                <w:szCs w:val="28"/>
                <w:lang w:val="en-US"/>
              </w:rPr>
              <w:t>JDM</w:t>
            </w:r>
            <w:r w:rsidRPr="00B37A61">
              <w:rPr>
                <w:sz w:val="22"/>
                <w:szCs w:val="28"/>
              </w:rPr>
              <w:t xml:space="preserve"> </w:t>
            </w:r>
            <w:r w:rsidRPr="00B37A61">
              <w:rPr>
                <w:sz w:val="22"/>
                <w:szCs w:val="28"/>
                <w:lang w:val="en-US"/>
              </w:rPr>
              <w:t>TA</w:t>
            </w:r>
            <w:r w:rsidRPr="00B37A61">
              <w:rPr>
                <w:sz w:val="22"/>
                <w:szCs w:val="28"/>
              </w:rPr>
              <w:t xml:space="preserve">-1120 в комплекте кабель микрофонный </w:t>
            </w:r>
            <w:r w:rsidRPr="00B37A61">
              <w:rPr>
                <w:sz w:val="22"/>
                <w:szCs w:val="28"/>
                <w:lang w:val="en-US"/>
              </w:rPr>
              <w:t>Tasker</w:t>
            </w:r>
            <w:r w:rsidRPr="00B37A61">
              <w:rPr>
                <w:sz w:val="22"/>
                <w:szCs w:val="28"/>
              </w:rPr>
              <w:t xml:space="preserve"> </w:t>
            </w:r>
            <w:r w:rsidRPr="00B37A61">
              <w:rPr>
                <w:sz w:val="22"/>
                <w:szCs w:val="28"/>
                <w:lang w:val="en-US"/>
              </w:rPr>
              <w:t>c</w:t>
            </w:r>
            <w:r w:rsidRPr="00B37A61">
              <w:rPr>
                <w:sz w:val="22"/>
                <w:szCs w:val="28"/>
              </w:rPr>
              <w:t xml:space="preserve">114 </w:t>
            </w:r>
            <w:r w:rsidRPr="00B37A61">
              <w:rPr>
                <w:sz w:val="22"/>
                <w:szCs w:val="28"/>
                <w:lang w:val="en-US"/>
              </w:rPr>
              <w:t>black</w:t>
            </w:r>
            <w:r w:rsidRPr="00B37A61">
              <w:rPr>
                <w:sz w:val="22"/>
                <w:szCs w:val="28"/>
              </w:rPr>
              <w:t xml:space="preserve"> в бухте 100м. Микрофон </w:t>
            </w:r>
            <w:r w:rsidRPr="00B37A61">
              <w:rPr>
                <w:sz w:val="22"/>
                <w:szCs w:val="28"/>
                <w:lang w:val="en-US"/>
              </w:rPr>
              <w:t>BEHRINGER</w:t>
            </w:r>
            <w:r w:rsidRPr="00B37A61">
              <w:rPr>
                <w:sz w:val="22"/>
                <w:szCs w:val="28"/>
              </w:rPr>
              <w:t xml:space="preserve"> </w:t>
            </w:r>
            <w:r w:rsidRPr="00B37A61">
              <w:rPr>
                <w:sz w:val="22"/>
                <w:szCs w:val="28"/>
                <w:lang w:val="en-US"/>
              </w:rPr>
              <w:t>XM</w:t>
            </w:r>
            <w:r w:rsidRPr="00B37A61">
              <w:rPr>
                <w:sz w:val="22"/>
                <w:szCs w:val="28"/>
              </w:rPr>
              <w:t xml:space="preserve">8500 Кабель акустический </w:t>
            </w:r>
            <w:r w:rsidRPr="00B37A61">
              <w:rPr>
                <w:sz w:val="22"/>
                <w:szCs w:val="28"/>
                <w:lang w:val="en-US"/>
              </w:rPr>
              <w:t>Tasker</w:t>
            </w:r>
            <w:r w:rsidRPr="00B37A61">
              <w:rPr>
                <w:sz w:val="22"/>
                <w:szCs w:val="28"/>
              </w:rPr>
              <w:t xml:space="preserve"> </w:t>
            </w:r>
            <w:r w:rsidRPr="00B37A61">
              <w:rPr>
                <w:sz w:val="22"/>
                <w:szCs w:val="28"/>
                <w:lang w:val="en-US"/>
              </w:rPr>
              <w:t>C</w:t>
            </w:r>
            <w:r w:rsidRPr="00B37A61">
              <w:rPr>
                <w:sz w:val="22"/>
                <w:szCs w:val="28"/>
              </w:rPr>
              <w:t xml:space="preserve">121 в бухте 100м. - 1 шт., Экран с электроприводом </w:t>
            </w:r>
            <w:proofErr w:type="spellStart"/>
            <w:r w:rsidRPr="00B37A61">
              <w:rPr>
                <w:sz w:val="22"/>
                <w:szCs w:val="28"/>
                <w:lang w:val="en-US"/>
              </w:rPr>
              <w:t>ScreenMedia</w:t>
            </w:r>
            <w:proofErr w:type="spellEnd"/>
            <w:r w:rsidRPr="00B37A61">
              <w:rPr>
                <w:sz w:val="22"/>
                <w:szCs w:val="28"/>
              </w:rPr>
              <w:t xml:space="preserve"> </w:t>
            </w:r>
            <w:r w:rsidRPr="00B37A61">
              <w:rPr>
                <w:sz w:val="22"/>
                <w:szCs w:val="28"/>
                <w:lang w:val="en-US"/>
              </w:rPr>
              <w:t>Champion</w:t>
            </w:r>
            <w:r w:rsidRPr="00B37A61">
              <w:rPr>
                <w:sz w:val="22"/>
                <w:szCs w:val="28"/>
              </w:rPr>
              <w:t xml:space="preserve"> 305х229см (</w:t>
            </w:r>
            <w:r w:rsidRPr="00B37A61">
              <w:rPr>
                <w:sz w:val="22"/>
                <w:szCs w:val="28"/>
                <w:lang w:val="en-US"/>
              </w:rPr>
              <w:t>SCM</w:t>
            </w:r>
            <w:r w:rsidRPr="00B37A61">
              <w:rPr>
                <w:sz w:val="22"/>
                <w:szCs w:val="28"/>
              </w:rPr>
              <w:t xml:space="preserve">-4306) - 1 шт., Акустическая система </w:t>
            </w:r>
            <w:proofErr w:type="spellStart"/>
            <w:r w:rsidRPr="00B37A61">
              <w:rPr>
                <w:sz w:val="22"/>
                <w:szCs w:val="28"/>
                <w:lang w:val="en-US"/>
              </w:rPr>
              <w:t>APart</w:t>
            </w:r>
            <w:proofErr w:type="spellEnd"/>
            <w:r w:rsidRPr="00B37A61">
              <w:rPr>
                <w:sz w:val="22"/>
                <w:szCs w:val="28"/>
              </w:rPr>
              <w:t xml:space="preserve"> </w:t>
            </w:r>
            <w:r w:rsidRPr="00B37A61">
              <w:rPr>
                <w:sz w:val="22"/>
                <w:szCs w:val="28"/>
                <w:lang w:val="en-US"/>
              </w:rPr>
              <w:t>MASK</w:t>
            </w:r>
            <w:r w:rsidRPr="00B37A61">
              <w:rPr>
                <w:sz w:val="22"/>
                <w:szCs w:val="28"/>
              </w:rPr>
              <w:t>6</w:t>
            </w:r>
            <w:r w:rsidRPr="00B37A61">
              <w:rPr>
                <w:sz w:val="22"/>
                <w:szCs w:val="28"/>
                <w:lang w:val="en-US"/>
              </w:rPr>
              <w:t>T</w:t>
            </w:r>
            <w:r w:rsidRPr="00B37A61">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D1E1041" w14:textId="77777777" w:rsidR="002C735C" w:rsidRPr="00B37A61" w:rsidRDefault="00B43524" w:rsidP="002718E2">
            <w:pPr>
              <w:pStyle w:val="Style214"/>
              <w:ind w:firstLine="0"/>
              <w:rPr>
                <w:sz w:val="22"/>
                <w:szCs w:val="28"/>
              </w:rPr>
            </w:pPr>
            <w:r w:rsidRPr="00B37A61">
              <w:rPr>
                <w:sz w:val="22"/>
                <w:szCs w:val="28"/>
              </w:rPr>
              <w:t>191023, г. Санкт-Петербург, ул. Канал Грибоедова, 30/32, литер «А», «Б», «Р»</w:t>
            </w:r>
          </w:p>
        </w:tc>
      </w:tr>
      <w:tr w:rsidR="002C735C" w:rsidRPr="00B37A61" w14:paraId="1A81738B" w14:textId="77777777" w:rsidTr="008416EB">
        <w:tc>
          <w:tcPr>
            <w:tcW w:w="7797" w:type="dxa"/>
            <w:shd w:val="clear" w:color="auto" w:fill="auto"/>
          </w:tcPr>
          <w:p w14:paraId="0D1328B4" w14:textId="77777777" w:rsidR="002C735C" w:rsidRPr="00B37A61" w:rsidRDefault="00B43524" w:rsidP="002718E2">
            <w:pPr>
              <w:pStyle w:val="Style214"/>
              <w:ind w:firstLine="0"/>
              <w:rPr>
                <w:sz w:val="22"/>
                <w:szCs w:val="28"/>
              </w:rPr>
            </w:pPr>
            <w:r w:rsidRPr="00B37A61">
              <w:rPr>
                <w:sz w:val="22"/>
                <w:szCs w:val="28"/>
              </w:rPr>
              <w:t xml:space="preserve">Ауд. 3012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37A61">
              <w:rPr>
                <w:sz w:val="22"/>
                <w:szCs w:val="28"/>
              </w:rPr>
              <w:t>комплексом.Специализированная</w:t>
            </w:r>
            <w:proofErr w:type="spellEnd"/>
            <w:r w:rsidRPr="00B37A61">
              <w:rPr>
                <w:sz w:val="22"/>
                <w:szCs w:val="28"/>
              </w:rPr>
              <w:t xml:space="preserve">  мебель и оборудование: Учебная мебель на 74 посадочных мест,  рабочее место преподавателя, доска меловая (3-х секционная) - 1 шт., кафедра - 1 шт., стул - 2 шт. Переносной мультимедийный комплект: Ноутбук </w:t>
            </w:r>
            <w:r w:rsidRPr="00B37A61">
              <w:rPr>
                <w:sz w:val="22"/>
                <w:szCs w:val="28"/>
                <w:lang w:val="en-US"/>
              </w:rPr>
              <w:t>HP</w:t>
            </w:r>
            <w:r w:rsidRPr="00B37A61">
              <w:rPr>
                <w:sz w:val="22"/>
                <w:szCs w:val="28"/>
              </w:rPr>
              <w:t xml:space="preserve"> 250 </w:t>
            </w:r>
            <w:r w:rsidRPr="00B37A61">
              <w:rPr>
                <w:sz w:val="22"/>
                <w:szCs w:val="28"/>
                <w:lang w:val="en-US"/>
              </w:rPr>
              <w:t>G</w:t>
            </w:r>
            <w:r w:rsidRPr="00B37A61">
              <w:rPr>
                <w:sz w:val="22"/>
                <w:szCs w:val="28"/>
              </w:rPr>
              <w:t>6 1</w:t>
            </w:r>
            <w:r w:rsidRPr="00B37A61">
              <w:rPr>
                <w:sz w:val="22"/>
                <w:szCs w:val="28"/>
                <w:lang w:val="en-US"/>
              </w:rPr>
              <w:t>WY</w:t>
            </w:r>
            <w:r w:rsidRPr="00B37A61">
              <w:rPr>
                <w:sz w:val="22"/>
                <w:szCs w:val="28"/>
              </w:rPr>
              <w:t>58</w:t>
            </w:r>
            <w:r w:rsidRPr="00B37A61">
              <w:rPr>
                <w:sz w:val="22"/>
                <w:szCs w:val="28"/>
                <w:lang w:val="en-US"/>
              </w:rPr>
              <w:t>EA</w:t>
            </w:r>
            <w:r w:rsidRPr="00B37A61">
              <w:rPr>
                <w:sz w:val="22"/>
                <w:szCs w:val="28"/>
              </w:rPr>
              <w:t xml:space="preserve">, Мультимедийный проектор </w:t>
            </w:r>
            <w:r w:rsidRPr="00B37A61">
              <w:rPr>
                <w:sz w:val="22"/>
                <w:szCs w:val="28"/>
                <w:lang w:val="en-US"/>
              </w:rPr>
              <w:t>LG</w:t>
            </w:r>
            <w:r w:rsidRPr="00B37A61">
              <w:rPr>
                <w:sz w:val="22"/>
                <w:szCs w:val="28"/>
              </w:rPr>
              <w:t xml:space="preserve"> </w:t>
            </w:r>
            <w:r w:rsidRPr="00B37A61">
              <w:rPr>
                <w:sz w:val="22"/>
                <w:szCs w:val="28"/>
                <w:lang w:val="en-US"/>
              </w:rPr>
              <w:t>PF</w:t>
            </w:r>
            <w:r w:rsidRPr="00B37A61">
              <w:rPr>
                <w:sz w:val="22"/>
                <w:szCs w:val="28"/>
              </w:rPr>
              <w:t>1500</w:t>
            </w:r>
            <w:r w:rsidRPr="00B37A61">
              <w:rPr>
                <w:sz w:val="22"/>
                <w:szCs w:val="28"/>
                <w:lang w:val="en-US"/>
              </w:rPr>
              <w:t>G</w:t>
            </w:r>
            <w:r w:rsidRPr="00B37A61">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0D2642" w14:textId="77777777" w:rsidR="002C735C" w:rsidRPr="00B37A61" w:rsidRDefault="00B43524" w:rsidP="002718E2">
            <w:pPr>
              <w:pStyle w:val="Style214"/>
              <w:ind w:firstLine="0"/>
              <w:rPr>
                <w:sz w:val="22"/>
                <w:szCs w:val="28"/>
              </w:rPr>
            </w:pPr>
            <w:r w:rsidRPr="00B37A61">
              <w:rPr>
                <w:sz w:val="22"/>
                <w:szCs w:val="28"/>
              </w:rPr>
              <w:t>191023, г. Санкт-Петербург, ул. Канал Грибоедова, 30/32, литер «А», «Б», «Р»</w:t>
            </w:r>
          </w:p>
        </w:tc>
      </w:tr>
      <w:tr w:rsidR="002C735C" w:rsidRPr="00B37A61" w14:paraId="6C9DBD0F" w14:textId="77777777" w:rsidTr="008416EB">
        <w:tc>
          <w:tcPr>
            <w:tcW w:w="7797" w:type="dxa"/>
            <w:shd w:val="clear" w:color="auto" w:fill="auto"/>
          </w:tcPr>
          <w:p w14:paraId="733A4C7F" w14:textId="77777777" w:rsidR="002C735C" w:rsidRPr="00B37A61" w:rsidRDefault="00B43524" w:rsidP="002718E2">
            <w:pPr>
              <w:pStyle w:val="Style214"/>
              <w:ind w:firstLine="0"/>
              <w:rPr>
                <w:sz w:val="22"/>
                <w:szCs w:val="28"/>
              </w:rPr>
            </w:pPr>
            <w:r w:rsidRPr="00B37A61">
              <w:rPr>
                <w:sz w:val="22"/>
                <w:szCs w:val="28"/>
              </w:rPr>
              <w:t xml:space="preserve">Ауд. 3052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37A61">
              <w:rPr>
                <w:sz w:val="22"/>
                <w:szCs w:val="28"/>
              </w:rPr>
              <w:t>комплексом.Специализированная</w:t>
            </w:r>
            <w:proofErr w:type="spellEnd"/>
            <w:r w:rsidRPr="00B37A61">
              <w:rPr>
                <w:sz w:val="22"/>
                <w:szCs w:val="28"/>
              </w:rPr>
              <w:t xml:space="preserve">  мебель и оборудование: Учебная мебель на 176 посадочных мест, рабочее место преподавателя, стол м/м - 1 шт., доска меловая (3-х секционная) - 2 шт., кафедра - 1 шт., стул - 3 шт., жалюзи - 3 шт., Компьютер </w:t>
            </w:r>
            <w:r w:rsidRPr="00B37A61">
              <w:rPr>
                <w:sz w:val="22"/>
                <w:szCs w:val="28"/>
                <w:lang w:val="en-US"/>
              </w:rPr>
              <w:t>Intel</w:t>
            </w:r>
            <w:r w:rsidRPr="00B37A61">
              <w:rPr>
                <w:sz w:val="22"/>
                <w:szCs w:val="28"/>
              </w:rPr>
              <w:t xml:space="preserve"> </w:t>
            </w:r>
            <w:proofErr w:type="spellStart"/>
            <w:r w:rsidRPr="00B37A61">
              <w:rPr>
                <w:sz w:val="22"/>
                <w:szCs w:val="28"/>
                <w:lang w:val="en-US"/>
              </w:rPr>
              <w:t>i</w:t>
            </w:r>
            <w:proofErr w:type="spellEnd"/>
            <w:r w:rsidRPr="00B37A61">
              <w:rPr>
                <w:sz w:val="22"/>
                <w:szCs w:val="28"/>
              </w:rPr>
              <w:t xml:space="preserve">3-2100 2.4 </w:t>
            </w:r>
            <w:proofErr w:type="spellStart"/>
            <w:r w:rsidRPr="00B37A61">
              <w:rPr>
                <w:sz w:val="22"/>
                <w:szCs w:val="28"/>
                <w:lang w:val="en-US"/>
              </w:rPr>
              <w:t>Ghz</w:t>
            </w:r>
            <w:proofErr w:type="spellEnd"/>
            <w:r w:rsidRPr="00B37A61">
              <w:rPr>
                <w:sz w:val="22"/>
                <w:szCs w:val="28"/>
              </w:rPr>
              <w:t>/500/4/</w:t>
            </w:r>
            <w:r w:rsidRPr="00B37A61">
              <w:rPr>
                <w:sz w:val="22"/>
                <w:szCs w:val="28"/>
                <w:lang w:val="en-US"/>
              </w:rPr>
              <w:t>Acer</w:t>
            </w:r>
            <w:r w:rsidRPr="00B37A61">
              <w:rPr>
                <w:sz w:val="22"/>
                <w:szCs w:val="28"/>
              </w:rPr>
              <w:t xml:space="preserve"> </w:t>
            </w:r>
            <w:r w:rsidRPr="00B37A61">
              <w:rPr>
                <w:sz w:val="22"/>
                <w:szCs w:val="28"/>
                <w:lang w:val="en-US"/>
              </w:rPr>
              <w:t>V</w:t>
            </w:r>
            <w:r w:rsidRPr="00B37A61">
              <w:rPr>
                <w:sz w:val="22"/>
                <w:szCs w:val="28"/>
              </w:rPr>
              <w:t xml:space="preserve">193 19" - 1 шт., Проектор </w:t>
            </w:r>
            <w:r w:rsidRPr="00B37A61">
              <w:rPr>
                <w:sz w:val="22"/>
                <w:szCs w:val="28"/>
                <w:lang w:val="en-US"/>
              </w:rPr>
              <w:t>NEC</w:t>
            </w:r>
            <w:r w:rsidRPr="00B37A61">
              <w:rPr>
                <w:sz w:val="22"/>
                <w:szCs w:val="28"/>
              </w:rPr>
              <w:t xml:space="preserve"> </w:t>
            </w:r>
            <w:r w:rsidRPr="00B37A61">
              <w:rPr>
                <w:sz w:val="22"/>
                <w:szCs w:val="28"/>
                <w:lang w:val="en-US"/>
              </w:rPr>
              <w:t>NP</w:t>
            </w:r>
            <w:r w:rsidRPr="00B37A61">
              <w:rPr>
                <w:sz w:val="22"/>
                <w:szCs w:val="28"/>
              </w:rPr>
              <w:t>-</w:t>
            </w:r>
            <w:r w:rsidRPr="00B37A61">
              <w:rPr>
                <w:sz w:val="22"/>
                <w:szCs w:val="28"/>
                <w:lang w:val="en-US"/>
              </w:rPr>
              <w:t>P</w:t>
            </w:r>
            <w:r w:rsidRPr="00B37A61">
              <w:rPr>
                <w:sz w:val="22"/>
                <w:szCs w:val="28"/>
              </w:rPr>
              <w:t>501</w:t>
            </w:r>
            <w:r w:rsidRPr="00B37A61">
              <w:rPr>
                <w:sz w:val="22"/>
                <w:szCs w:val="28"/>
                <w:lang w:val="en-US"/>
              </w:rPr>
              <w:t>X</w:t>
            </w:r>
            <w:r w:rsidRPr="00B37A61">
              <w:rPr>
                <w:sz w:val="22"/>
                <w:szCs w:val="28"/>
              </w:rPr>
              <w:t xml:space="preserve"> в комплекте: кабель </w:t>
            </w:r>
            <w:r w:rsidRPr="00B37A61">
              <w:rPr>
                <w:sz w:val="22"/>
                <w:szCs w:val="28"/>
                <w:lang w:val="en-US"/>
              </w:rPr>
              <w:t>VGA</w:t>
            </w:r>
            <w:r w:rsidRPr="00B37A61">
              <w:rPr>
                <w:sz w:val="22"/>
                <w:szCs w:val="28"/>
              </w:rPr>
              <w:t>-</w:t>
            </w:r>
            <w:r w:rsidRPr="00B37A61">
              <w:rPr>
                <w:sz w:val="22"/>
                <w:szCs w:val="28"/>
                <w:lang w:val="en-US"/>
              </w:rPr>
              <w:t>VGA</w:t>
            </w:r>
            <w:r w:rsidRPr="00B37A61">
              <w:rPr>
                <w:sz w:val="22"/>
                <w:szCs w:val="28"/>
              </w:rPr>
              <w:t xml:space="preserve"> </w:t>
            </w:r>
            <w:r w:rsidRPr="00B37A61">
              <w:rPr>
                <w:sz w:val="22"/>
                <w:szCs w:val="28"/>
                <w:lang w:val="en-US"/>
              </w:rPr>
              <w:t>Kramer</w:t>
            </w:r>
            <w:r w:rsidRPr="00B37A61">
              <w:rPr>
                <w:sz w:val="22"/>
                <w:szCs w:val="28"/>
              </w:rPr>
              <w:t xml:space="preserve"> 15</w:t>
            </w:r>
            <w:r w:rsidRPr="00B37A61">
              <w:rPr>
                <w:sz w:val="22"/>
                <w:szCs w:val="28"/>
                <w:lang w:val="en-US"/>
              </w:rPr>
              <w:t>m</w:t>
            </w:r>
            <w:r w:rsidRPr="00B37A61">
              <w:rPr>
                <w:sz w:val="22"/>
                <w:szCs w:val="28"/>
              </w:rPr>
              <w:t>15</w:t>
            </w:r>
            <w:r w:rsidRPr="00B37A61">
              <w:rPr>
                <w:sz w:val="22"/>
                <w:szCs w:val="28"/>
                <w:lang w:val="en-US"/>
              </w:rPr>
              <w:t>m</w:t>
            </w:r>
            <w:r w:rsidRPr="00B37A61">
              <w:rPr>
                <w:sz w:val="22"/>
                <w:szCs w:val="28"/>
              </w:rPr>
              <w:t xml:space="preserve"> длина 15 м Усилитель распределитель </w:t>
            </w:r>
            <w:r w:rsidRPr="00B37A61">
              <w:rPr>
                <w:sz w:val="22"/>
                <w:szCs w:val="28"/>
                <w:lang w:val="en-US"/>
              </w:rPr>
              <w:t>VGA</w:t>
            </w:r>
            <w:r w:rsidRPr="00B37A61">
              <w:rPr>
                <w:sz w:val="22"/>
                <w:szCs w:val="28"/>
              </w:rPr>
              <w:t xml:space="preserve"> сигнала </w:t>
            </w:r>
            <w:r w:rsidRPr="00B37A61">
              <w:rPr>
                <w:sz w:val="22"/>
                <w:szCs w:val="28"/>
                <w:lang w:val="en-US"/>
              </w:rPr>
              <w:t>Kramer</w:t>
            </w:r>
            <w:r w:rsidRPr="00B37A61">
              <w:rPr>
                <w:sz w:val="22"/>
                <w:szCs w:val="28"/>
              </w:rPr>
              <w:t xml:space="preserve"> </w:t>
            </w:r>
            <w:r w:rsidRPr="00B37A61">
              <w:rPr>
                <w:sz w:val="22"/>
                <w:szCs w:val="28"/>
                <w:lang w:val="en-US"/>
              </w:rPr>
              <w:t>VP</w:t>
            </w:r>
            <w:r w:rsidRPr="00B37A61">
              <w:rPr>
                <w:sz w:val="22"/>
                <w:szCs w:val="28"/>
              </w:rPr>
              <w:t>-222</w:t>
            </w:r>
            <w:r w:rsidRPr="00B37A61">
              <w:rPr>
                <w:sz w:val="22"/>
                <w:szCs w:val="28"/>
                <w:lang w:val="en-US"/>
              </w:rPr>
              <w:t>K</w:t>
            </w:r>
            <w:r w:rsidRPr="00B37A61">
              <w:rPr>
                <w:sz w:val="22"/>
                <w:szCs w:val="28"/>
              </w:rPr>
              <w:t xml:space="preserve"> кабель </w:t>
            </w:r>
            <w:proofErr w:type="spellStart"/>
            <w:r w:rsidRPr="00B37A61">
              <w:rPr>
                <w:sz w:val="22"/>
                <w:szCs w:val="28"/>
                <w:lang w:val="en-US"/>
              </w:rPr>
              <w:t>Greenconnect</w:t>
            </w:r>
            <w:proofErr w:type="spellEnd"/>
            <w:r w:rsidRPr="00B37A61">
              <w:rPr>
                <w:sz w:val="22"/>
                <w:szCs w:val="28"/>
              </w:rPr>
              <w:t xml:space="preserve"> </w:t>
            </w:r>
            <w:r w:rsidRPr="00B37A61">
              <w:rPr>
                <w:sz w:val="22"/>
                <w:szCs w:val="28"/>
                <w:lang w:val="en-US"/>
              </w:rPr>
              <w:t>Jack</w:t>
            </w:r>
            <w:r w:rsidRPr="00B37A61">
              <w:rPr>
                <w:sz w:val="22"/>
                <w:szCs w:val="28"/>
              </w:rPr>
              <w:t xml:space="preserve"> 3.5 </w:t>
            </w:r>
            <w:r w:rsidRPr="00B37A61">
              <w:rPr>
                <w:sz w:val="22"/>
                <w:szCs w:val="28"/>
                <w:lang w:val="en-US"/>
              </w:rPr>
              <w:t>mm</w:t>
            </w:r>
            <w:r w:rsidRPr="00B37A61">
              <w:rPr>
                <w:sz w:val="22"/>
                <w:szCs w:val="28"/>
              </w:rPr>
              <w:t>/</w:t>
            </w:r>
            <w:r w:rsidRPr="00B37A61">
              <w:rPr>
                <w:sz w:val="22"/>
                <w:szCs w:val="28"/>
                <w:lang w:val="en-US"/>
              </w:rPr>
              <w:t>RCA</w:t>
            </w:r>
            <w:r w:rsidRPr="00B37A61">
              <w:rPr>
                <w:sz w:val="22"/>
                <w:szCs w:val="28"/>
              </w:rPr>
              <w:t xml:space="preserve"> 2 длина 3 м - 1 шт., Система акустическая </w:t>
            </w:r>
            <w:r w:rsidRPr="00B37A61">
              <w:rPr>
                <w:sz w:val="22"/>
                <w:szCs w:val="28"/>
                <w:lang w:val="en-US"/>
              </w:rPr>
              <w:t>Electro</w:t>
            </w:r>
            <w:r w:rsidRPr="00B37A61">
              <w:rPr>
                <w:sz w:val="22"/>
                <w:szCs w:val="28"/>
              </w:rPr>
              <w:t>-</w:t>
            </w:r>
            <w:r w:rsidRPr="00B37A61">
              <w:rPr>
                <w:sz w:val="22"/>
                <w:szCs w:val="28"/>
                <w:lang w:val="en-US"/>
              </w:rPr>
              <w:t>voice</w:t>
            </w:r>
            <w:r w:rsidRPr="00B37A61">
              <w:rPr>
                <w:sz w:val="22"/>
                <w:szCs w:val="28"/>
              </w:rPr>
              <w:t xml:space="preserve"> - 4 шт., Микшер-усилитель трансляционный </w:t>
            </w:r>
            <w:proofErr w:type="spellStart"/>
            <w:r w:rsidRPr="00B37A61">
              <w:rPr>
                <w:sz w:val="22"/>
                <w:szCs w:val="28"/>
                <w:lang w:val="en-US"/>
              </w:rPr>
              <w:t>Dynacord</w:t>
            </w:r>
            <w:proofErr w:type="spellEnd"/>
            <w:r w:rsidRPr="00B37A61">
              <w:rPr>
                <w:sz w:val="22"/>
                <w:szCs w:val="28"/>
              </w:rPr>
              <w:t xml:space="preserve"> </w:t>
            </w:r>
            <w:r w:rsidRPr="00B37A61">
              <w:rPr>
                <w:sz w:val="22"/>
                <w:szCs w:val="28"/>
                <w:lang w:val="en-US"/>
              </w:rPr>
              <w:t>MV</w:t>
            </w:r>
            <w:r w:rsidRPr="00B37A61">
              <w:rPr>
                <w:sz w:val="22"/>
                <w:szCs w:val="28"/>
              </w:rPr>
              <w:t xml:space="preserve">512 - 1 шт., Экран с электроприводом </w:t>
            </w:r>
            <w:proofErr w:type="spellStart"/>
            <w:r w:rsidRPr="00B37A61">
              <w:rPr>
                <w:sz w:val="22"/>
                <w:szCs w:val="28"/>
                <w:lang w:val="en-US"/>
              </w:rPr>
              <w:t>ScreenMedia</w:t>
            </w:r>
            <w:proofErr w:type="spellEnd"/>
            <w:r w:rsidRPr="00B37A61">
              <w:rPr>
                <w:sz w:val="22"/>
                <w:szCs w:val="28"/>
              </w:rPr>
              <w:t xml:space="preserve"> </w:t>
            </w:r>
            <w:r w:rsidRPr="00B37A61">
              <w:rPr>
                <w:sz w:val="22"/>
                <w:szCs w:val="28"/>
                <w:lang w:val="en-US"/>
              </w:rPr>
              <w:t>Champion</w:t>
            </w:r>
            <w:r w:rsidRPr="00B37A61">
              <w:rPr>
                <w:sz w:val="22"/>
                <w:szCs w:val="28"/>
              </w:rPr>
              <w:t xml:space="preserve"> 305*229 см </w:t>
            </w:r>
            <w:r w:rsidRPr="00B37A61">
              <w:rPr>
                <w:sz w:val="22"/>
                <w:szCs w:val="28"/>
                <w:lang w:val="en-US"/>
              </w:rPr>
              <w:t>SCM</w:t>
            </w:r>
            <w:r w:rsidRPr="00B37A61">
              <w:rPr>
                <w:sz w:val="22"/>
                <w:szCs w:val="28"/>
              </w:rPr>
              <w:t>-4306 - 1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E959C66" w14:textId="77777777" w:rsidR="002C735C" w:rsidRPr="00B37A61" w:rsidRDefault="00B43524" w:rsidP="002718E2">
            <w:pPr>
              <w:pStyle w:val="Style214"/>
              <w:ind w:firstLine="0"/>
              <w:rPr>
                <w:sz w:val="22"/>
                <w:szCs w:val="28"/>
              </w:rPr>
            </w:pPr>
            <w:r w:rsidRPr="00B37A61">
              <w:rPr>
                <w:sz w:val="22"/>
                <w:szCs w:val="28"/>
              </w:rPr>
              <w:t>191023, г. Санкт-Петербург, ул. Канал Грибоедова, 30/32, литер «А», «Б», «Р»</w:t>
            </w:r>
          </w:p>
        </w:tc>
      </w:tr>
    </w:tbl>
    <w:p w14:paraId="22BB6ABD" w14:textId="77777777" w:rsidR="00B37A61" w:rsidRDefault="00B37A61" w:rsidP="00511619">
      <w:pPr>
        <w:pStyle w:val="1"/>
        <w:jc w:val="center"/>
        <w:rPr>
          <w:rFonts w:ascii="Times New Roman" w:hAnsi="Times New Roman" w:cs="Times New Roman"/>
          <w:b/>
          <w:color w:val="auto"/>
          <w:sz w:val="28"/>
          <w:szCs w:val="28"/>
        </w:rPr>
      </w:pPr>
      <w:bookmarkStart w:id="13" w:name="_Toc83656880"/>
      <w:bookmarkStart w:id="14" w:name="_Hlk70518379"/>
    </w:p>
    <w:p w14:paraId="3961529E" w14:textId="1E00E0C3" w:rsidR="00FC241A" w:rsidRPr="007E6725" w:rsidRDefault="00090AC1" w:rsidP="00511619">
      <w:pPr>
        <w:pStyle w:val="1"/>
        <w:jc w:val="center"/>
        <w:rPr>
          <w:rFonts w:ascii="Times New Roman" w:hAnsi="Times New Roman" w:cs="Times New Roman"/>
          <w:b/>
          <w:color w:val="auto"/>
          <w:sz w:val="28"/>
          <w:szCs w:val="28"/>
        </w:rPr>
      </w:pPr>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37A61" w14:paraId="5DA22FAE" w14:textId="77777777" w:rsidTr="00056E94">
        <w:tc>
          <w:tcPr>
            <w:tcW w:w="562" w:type="dxa"/>
          </w:tcPr>
          <w:p w14:paraId="2C414AC3" w14:textId="77777777" w:rsidR="00B37A61" w:rsidRPr="004C66BD" w:rsidRDefault="00B37A61" w:rsidP="00056E94">
            <w:pPr>
              <w:pStyle w:val="Default"/>
              <w:spacing w:after="30"/>
              <w:jc w:val="both"/>
              <w:rPr>
                <w:sz w:val="23"/>
                <w:szCs w:val="23"/>
              </w:rPr>
            </w:pPr>
          </w:p>
        </w:tc>
        <w:tc>
          <w:tcPr>
            <w:tcW w:w="8783" w:type="dxa"/>
          </w:tcPr>
          <w:p w14:paraId="5FDDDE33" w14:textId="77777777" w:rsidR="00B37A61" w:rsidRPr="00B37A61" w:rsidRDefault="00B37A61" w:rsidP="00056E94">
            <w:pPr>
              <w:pStyle w:val="Default"/>
              <w:spacing w:after="30"/>
              <w:jc w:val="both"/>
              <w:rPr>
                <w:sz w:val="23"/>
                <w:szCs w:val="23"/>
              </w:rPr>
            </w:pPr>
            <w:r w:rsidRPr="00B37A61">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37A61" w:rsidRDefault="00AD3A54" w:rsidP="00801458">
            <w:pPr>
              <w:pStyle w:val="Default"/>
              <w:spacing w:after="30"/>
              <w:jc w:val="both"/>
              <w:rPr>
                <w:sz w:val="23"/>
                <w:szCs w:val="23"/>
              </w:rPr>
            </w:pPr>
            <w:r w:rsidRPr="00B37A6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B37A61"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37A61" w14:paraId="5A1C9382" w14:textId="77777777" w:rsidTr="00801458">
        <w:tc>
          <w:tcPr>
            <w:tcW w:w="2336" w:type="dxa"/>
          </w:tcPr>
          <w:p w14:paraId="4C518DAB" w14:textId="77777777" w:rsidR="005D65A5" w:rsidRPr="00B37A61" w:rsidRDefault="005D65A5" w:rsidP="00801458">
            <w:pPr>
              <w:jc w:val="center"/>
              <w:rPr>
                <w:rFonts w:ascii="Times New Roman" w:hAnsi="Times New Roman" w:cs="Times New Roman"/>
                <w:b/>
              </w:rPr>
            </w:pPr>
            <w:r w:rsidRPr="00B37A61">
              <w:rPr>
                <w:rFonts w:ascii="Times New Roman" w:hAnsi="Times New Roman" w:cs="Times New Roman"/>
                <w:b/>
              </w:rPr>
              <w:t>Номер контрольной точки</w:t>
            </w:r>
          </w:p>
        </w:tc>
        <w:tc>
          <w:tcPr>
            <w:tcW w:w="2336" w:type="dxa"/>
          </w:tcPr>
          <w:p w14:paraId="6FB4C23E" w14:textId="77777777" w:rsidR="005D65A5" w:rsidRPr="00B37A61" w:rsidRDefault="005D65A5" w:rsidP="00801458">
            <w:pPr>
              <w:jc w:val="center"/>
              <w:rPr>
                <w:rFonts w:ascii="Times New Roman" w:hAnsi="Times New Roman" w:cs="Times New Roman"/>
                <w:b/>
              </w:rPr>
            </w:pPr>
            <w:r w:rsidRPr="00B37A61">
              <w:rPr>
                <w:rFonts w:ascii="Times New Roman" w:hAnsi="Times New Roman" w:cs="Times New Roman"/>
                <w:b/>
              </w:rPr>
              <w:t>Тип контрольной точки</w:t>
            </w:r>
          </w:p>
        </w:tc>
        <w:tc>
          <w:tcPr>
            <w:tcW w:w="2336" w:type="dxa"/>
          </w:tcPr>
          <w:p w14:paraId="048CBEA9" w14:textId="77777777" w:rsidR="005D65A5" w:rsidRPr="00B37A61" w:rsidRDefault="005D65A5" w:rsidP="00801458">
            <w:pPr>
              <w:jc w:val="center"/>
              <w:rPr>
                <w:rFonts w:ascii="Times New Roman" w:hAnsi="Times New Roman" w:cs="Times New Roman"/>
                <w:b/>
              </w:rPr>
            </w:pPr>
            <w:r w:rsidRPr="00B37A61">
              <w:rPr>
                <w:rFonts w:ascii="Times New Roman" w:hAnsi="Times New Roman" w:cs="Times New Roman"/>
                <w:b/>
              </w:rPr>
              <w:t>Способ проведения</w:t>
            </w:r>
          </w:p>
        </w:tc>
        <w:tc>
          <w:tcPr>
            <w:tcW w:w="2337" w:type="dxa"/>
          </w:tcPr>
          <w:p w14:paraId="267B0FDF" w14:textId="77777777" w:rsidR="005D65A5" w:rsidRPr="00B37A61" w:rsidRDefault="005D65A5" w:rsidP="00801458">
            <w:pPr>
              <w:jc w:val="center"/>
              <w:rPr>
                <w:rFonts w:ascii="Times New Roman" w:hAnsi="Times New Roman" w:cs="Times New Roman"/>
                <w:b/>
              </w:rPr>
            </w:pPr>
            <w:r w:rsidRPr="00B37A61">
              <w:rPr>
                <w:rFonts w:ascii="Times New Roman" w:hAnsi="Times New Roman" w:cs="Times New Roman"/>
                <w:b/>
              </w:rPr>
              <w:t>Номера тем</w:t>
            </w:r>
          </w:p>
        </w:tc>
      </w:tr>
      <w:tr w:rsidR="005D65A5" w:rsidRPr="00B37A61" w14:paraId="07658034" w14:textId="77777777" w:rsidTr="00801458">
        <w:tc>
          <w:tcPr>
            <w:tcW w:w="2336" w:type="dxa"/>
          </w:tcPr>
          <w:p w14:paraId="1553D698" w14:textId="78F29BFB" w:rsidR="005D65A5" w:rsidRPr="00B37A61" w:rsidRDefault="007478E0" w:rsidP="00801458">
            <w:pPr>
              <w:jc w:val="center"/>
              <w:rPr>
                <w:rFonts w:ascii="Times New Roman" w:hAnsi="Times New Roman" w:cs="Times New Roman"/>
              </w:rPr>
            </w:pPr>
            <w:r w:rsidRPr="00B37A61">
              <w:rPr>
                <w:rFonts w:ascii="Times New Roman" w:hAnsi="Times New Roman" w:cs="Times New Roman"/>
                <w:lang w:val="en-US"/>
              </w:rPr>
              <w:t>1</w:t>
            </w:r>
          </w:p>
        </w:tc>
        <w:tc>
          <w:tcPr>
            <w:tcW w:w="2336" w:type="dxa"/>
          </w:tcPr>
          <w:p w14:paraId="4C5C3C11" w14:textId="5E14221A" w:rsidR="005D65A5" w:rsidRPr="00B37A61" w:rsidRDefault="007478E0" w:rsidP="00801458">
            <w:pPr>
              <w:rPr>
                <w:rFonts w:ascii="Times New Roman" w:hAnsi="Times New Roman" w:cs="Times New Roman"/>
              </w:rPr>
            </w:pPr>
            <w:r w:rsidRPr="00B37A61">
              <w:rPr>
                <w:rFonts w:ascii="Times New Roman" w:hAnsi="Times New Roman" w:cs="Times New Roman"/>
                <w:lang w:val="en-US"/>
              </w:rPr>
              <w:t>Тест</w:t>
            </w:r>
          </w:p>
        </w:tc>
        <w:tc>
          <w:tcPr>
            <w:tcW w:w="2336" w:type="dxa"/>
          </w:tcPr>
          <w:p w14:paraId="09793085" w14:textId="37E3864C" w:rsidR="005D65A5" w:rsidRPr="00B37A61" w:rsidRDefault="007478E0" w:rsidP="00801458">
            <w:pPr>
              <w:rPr>
                <w:rFonts w:ascii="Times New Roman" w:hAnsi="Times New Roman" w:cs="Times New Roman"/>
              </w:rPr>
            </w:pPr>
            <w:r w:rsidRPr="00B37A61">
              <w:rPr>
                <w:rFonts w:ascii="Times New Roman" w:hAnsi="Times New Roman" w:cs="Times New Roman"/>
                <w:lang w:val="en-US"/>
              </w:rPr>
              <w:t>письменно</w:t>
            </w:r>
          </w:p>
        </w:tc>
        <w:tc>
          <w:tcPr>
            <w:tcW w:w="2337" w:type="dxa"/>
          </w:tcPr>
          <w:p w14:paraId="094717B7" w14:textId="2660FE96" w:rsidR="005D65A5" w:rsidRPr="00B37A61" w:rsidRDefault="007478E0" w:rsidP="00801458">
            <w:pPr>
              <w:rPr>
                <w:rFonts w:ascii="Times New Roman" w:hAnsi="Times New Roman" w:cs="Times New Roman"/>
              </w:rPr>
            </w:pPr>
            <w:r w:rsidRPr="00B37A61">
              <w:rPr>
                <w:rFonts w:ascii="Times New Roman" w:hAnsi="Times New Roman" w:cs="Times New Roman"/>
                <w:lang w:val="en-US"/>
              </w:rPr>
              <w:t>1-6</w:t>
            </w:r>
          </w:p>
        </w:tc>
      </w:tr>
      <w:tr w:rsidR="005D65A5" w:rsidRPr="00B37A61" w14:paraId="3341C11D" w14:textId="77777777" w:rsidTr="00801458">
        <w:tc>
          <w:tcPr>
            <w:tcW w:w="2336" w:type="dxa"/>
          </w:tcPr>
          <w:p w14:paraId="7A6AD7A4" w14:textId="77777777" w:rsidR="005D65A5" w:rsidRPr="00B37A61" w:rsidRDefault="007478E0" w:rsidP="00801458">
            <w:pPr>
              <w:jc w:val="center"/>
              <w:rPr>
                <w:rFonts w:ascii="Times New Roman" w:hAnsi="Times New Roman" w:cs="Times New Roman"/>
              </w:rPr>
            </w:pPr>
            <w:r w:rsidRPr="00B37A61">
              <w:rPr>
                <w:rFonts w:ascii="Times New Roman" w:hAnsi="Times New Roman" w:cs="Times New Roman"/>
                <w:lang w:val="en-US"/>
              </w:rPr>
              <w:t>2</w:t>
            </w:r>
          </w:p>
        </w:tc>
        <w:tc>
          <w:tcPr>
            <w:tcW w:w="2336" w:type="dxa"/>
          </w:tcPr>
          <w:p w14:paraId="6FDF9DB2" w14:textId="77777777" w:rsidR="005D65A5" w:rsidRPr="00B37A61" w:rsidRDefault="007478E0" w:rsidP="00801458">
            <w:pPr>
              <w:rPr>
                <w:rFonts w:ascii="Times New Roman" w:hAnsi="Times New Roman" w:cs="Times New Roman"/>
              </w:rPr>
            </w:pPr>
            <w:r w:rsidRPr="00B37A61">
              <w:rPr>
                <w:rFonts w:ascii="Times New Roman" w:hAnsi="Times New Roman" w:cs="Times New Roman"/>
                <w:lang w:val="en-US"/>
              </w:rPr>
              <w:t>Информационно-аналитическая работа</w:t>
            </w:r>
          </w:p>
        </w:tc>
        <w:tc>
          <w:tcPr>
            <w:tcW w:w="2336" w:type="dxa"/>
          </w:tcPr>
          <w:p w14:paraId="70B19DE3" w14:textId="77777777" w:rsidR="005D65A5" w:rsidRPr="00B37A61" w:rsidRDefault="007478E0" w:rsidP="00801458">
            <w:pPr>
              <w:rPr>
                <w:rFonts w:ascii="Times New Roman" w:hAnsi="Times New Roman" w:cs="Times New Roman"/>
              </w:rPr>
            </w:pPr>
            <w:r w:rsidRPr="00B37A61">
              <w:rPr>
                <w:rFonts w:ascii="Times New Roman" w:hAnsi="Times New Roman" w:cs="Times New Roman"/>
              </w:rPr>
              <w:t>с помощью технических средств и информационных систем</w:t>
            </w:r>
          </w:p>
        </w:tc>
        <w:tc>
          <w:tcPr>
            <w:tcW w:w="2337" w:type="dxa"/>
          </w:tcPr>
          <w:p w14:paraId="690300C7" w14:textId="77777777" w:rsidR="005D65A5" w:rsidRPr="00B37A61" w:rsidRDefault="007478E0" w:rsidP="00801458">
            <w:pPr>
              <w:rPr>
                <w:rFonts w:ascii="Times New Roman" w:hAnsi="Times New Roman" w:cs="Times New Roman"/>
              </w:rPr>
            </w:pPr>
            <w:r w:rsidRPr="00B37A61">
              <w:rPr>
                <w:rFonts w:ascii="Times New Roman" w:hAnsi="Times New Roman" w:cs="Times New Roman"/>
                <w:lang w:val="en-US"/>
              </w:rPr>
              <w:t>7-8</w:t>
            </w:r>
          </w:p>
        </w:tc>
      </w:tr>
      <w:tr w:rsidR="005D65A5" w:rsidRPr="00B37A61" w14:paraId="4ACCE02D" w14:textId="77777777" w:rsidTr="00801458">
        <w:tc>
          <w:tcPr>
            <w:tcW w:w="2336" w:type="dxa"/>
          </w:tcPr>
          <w:p w14:paraId="7C9A41CF" w14:textId="77777777" w:rsidR="005D65A5" w:rsidRPr="00B37A61" w:rsidRDefault="007478E0" w:rsidP="00801458">
            <w:pPr>
              <w:jc w:val="center"/>
              <w:rPr>
                <w:rFonts w:ascii="Times New Roman" w:hAnsi="Times New Roman" w:cs="Times New Roman"/>
              </w:rPr>
            </w:pPr>
            <w:r w:rsidRPr="00B37A61">
              <w:rPr>
                <w:rFonts w:ascii="Times New Roman" w:hAnsi="Times New Roman" w:cs="Times New Roman"/>
                <w:lang w:val="en-US"/>
              </w:rPr>
              <w:t>3</w:t>
            </w:r>
          </w:p>
        </w:tc>
        <w:tc>
          <w:tcPr>
            <w:tcW w:w="2336" w:type="dxa"/>
          </w:tcPr>
          <w:p w14:paraId="44DB9EF4" w14:textId="77777777" w:rsidR="005D65A5" w:rsidRPr="00B37A61" w:rsidRDefault="007478E0" w:rsidP="00801458">
            <w:pPr>
              <w:rPr>
                <w:rFonts w:ascii="Times New Roman" w:hAnsi="Times New Roman" w:cs="Times New Roman"/>
              </w:rPr>
            </w:pPr>
            <w:r w:rsidRPr="00B37A61">
              <w:rPr>
                <w:rFonts w:ascii="Times New Roman" w:hAnsi="Times New Roman" w:cs="Times New Roman"/>
                <w:lang w:val="en-US"/>
              </w:rPr>
              <w:t>Текущий контроль</w:t>
            </w:r>
          </w:p>
        </w:tc>
        <w:tc>
          <w:tcPr>
            <w:tcW w:w="2336" w:type="dxa"/>
          </w:tcPr>
          <w:p w14:paraId="386DE11D" w14:textId="77777777" w:rsidR="005D65A5" w:rsidRPr="00B37A61" w:rsidRDefault="007478E0" w:rsidP="00801458">
            <w:pPr>
              <w:rPr>
                <w:rFonts w:ascii="Times New Roman" w:hAnsi="Times New Roman" w:cs="Times New Roman"/>
              </w:rPr>
            </w:pPr>
            <w:r w:rsidRPr="00B37A61">
              <w:rPr>
                <w:rFonts w:ascii="Times New Roman" w:hAnsi="Times New Roman" w:cs="Times New Roman"/>
              </w:rPr>
              <w:t>с помощью технических средств и информационных систем</w:t>
            </w:r>
          </w:p>
        </w:tc>
        <w:tc>
          <w:tcPr>
            <w:tcW w:w="2337" w:type="dxa"/>
          </w:tcPr>
          <w:p w14:paraId="6A61F3A5" w14:textId="77777777" w:rsidR="005D65A5" w:rsidRPr="00B37A61" w:rsidRDefault="007478E0" w:rsidP="00801458">
            <w:pPr>
              <w:rPr>
                <w:rFonts w:ascii="Times New Roman" w:hAnsi="Times New Roman" w:cs="Times New Roman"/>
              </w:rPr>
            </w:pPr>
            <w:r w:rsidRPr="00B37A61">
              <w:rPr>
                <w:rFonts w:ascii="Times New Roman" w:hAnsi="Times New Roman" w:cs="Times New Roman"/>
                <w:lang w:val="en-US"/>
              </w:rPr>
              <w:t>1-8</w:t>
            </w:r>
          </w:p>
        </w:tc>
      </w:tr>
    </w:tbl>
    <w:p w14:paraId="6D01A11C" w14:textId="61720847" w:rsidR="00F56264" w:rsidRPr="00B37A61" w:rsidRDefault="00F56264" w:rsidP="00090AC1">
      <w:pPr>
        <w:jc w:val="both"/>
        <w:rPr>
          <w:rFonts w:ascii="Times New Roman" w:hAnsi="Times New Roman" w:cs="Times New Roman"/>
          <w:b/>
          <w:sz w:val="28"/>
          <w:szCs w:val="28"/>
        </w:rPr>
      </w:pPr>
    </w:p>
    <w:p w14:paraId="1E7CF20C" w14:textId="77777777" w:rsidR="00C23E7F" w:rsidRPr="00B37A61"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B37A61">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B37A61"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37A61" w:rsidRPr="00B37A61" w14:paraId="2A3EB00E" w14:textId="77777777" w:rsidTr="00056E94">
        <w:tc>
          <w:tcPr>
            <w:tcW w:w="562" w:type="dxa"/>
          </w:tcPr>
          <w:p w14:paraId="320C084B" w14:textId="77777777" w:rsidR="00B37A61" w:rsidRPr="00B37A61" w:rsidRDefault="00B37A61" w:rsidP="00056E94">
            <w:pPr>
              <w:pStyle w:val="Default"/>
              <w:spacing w:after="30"/>
              <w:jc w:val="both"/>
              <w:rPr>
                <w:sz w:val="23"/>
                <w:szCs w:val="23"/>
                <w:lang w:val="en-US"/>
              </w:rPr>
            </w:pPr>
          </w:p>
        </w:tc>
        <w:tc>
          <w:tcPr>
            <w:tcW w:w="8783" w:type="dxa"/>
          </w:tcPr>
          <w:p w14:paraId="12A6F62C" w14:textId="77777777" w:rsidR="00B37A61" w:rsidRPr="00B37A61" w:rsidRDefault="00B37A61" w:rsidP="00056E94">
            <w:pPr>
              <w:pStyle w:val="Default"/>
              <w:spacing w:after="30"/>
              <w:jc w:val="both"/>
              <w:rPr>
                <w:sz w:val="23"/>
                <w:szCs w:val="23"/>
              </w:rPr>
            </w:pPr>
            <w:r w:rsidRPr="00B37A61">
              <w:rPr>
                <w:sz w:val="23"/>
                <w:szCs w:val="23"/>
              </w:rPr>
              <w:t>Рабочей программой дисциплины не предусмотрено.</w:t>
            </w:r>
          </w:p>
        </w:tc>
      </w:tr>
    </w:tbl>
    <w:p w14:paraId="79C7E7E3" w14:textId="77777777" w:rsidR="00C23E7F" w:rsidRPr="00B37A61" w:rsidRDefault="00C23E7F" w:rsidP="00C23E7F">
      <w:pPr>
        <w:spacing w:after="0" w:line="240" w:lineRule="auto"/>
        <w:jc w:val="center"/>
        <w:rPr>
          <w:rFonts w:ascii="Times New Roman" w:hAnsi="Times New Roman"/>
          <w:b/>
          <w:sz w:val="28"/>
          <w:szCs w:val="28"/>
        </w:rPr>
      </w:pPr>
    </w:p>
    <w:p w14:paraId="11DE9780" w14:textId="77777777" w:rsidR="00B8237E" w:rsidRPr="00B37A61"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B37A61">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37A61" w:rsidRDefault="00B8237E" w:rsidP="00B8237E"/>
    <w:tbl>
      <w:tblPr>
        <w:tblStyle w:val="a4"/>
        <w:tblW w:w="5000" w:type="pct"/>
        <w:tblLook w:val="04A0" w:firstRow="1" w:lastRow="0" w:firstColumn="1" w:lastColumn="0" w:noHBand="0" w:noVBand="1"/>
      </w:tblPr>
      <w:tblGrid>
        <w:gridCol w:w="5513"/>
        <w:gridCol w:w="4058"/>
      </w:tblGrid>
      <w:tr w:rsidR="00B8237E" w:rsidRPr="00B37A61" w14:paraId="0267C479" w14:textId="77777777" w:rsidTr="00B37A61">
        <w:tc>
          <w:tcPr>
            <w:tcW w:w="2880" w:type="pct"/>
          </w:tcPr>
          <w:p w14:paraId="37F699C9" w14:textId="77777777" w:rsidR="00B8237E" w:rsidRPr="00B37A61" w:rsidRDefault="00B8237E" w:rsidP="00801458">
            <w:pPr>
              <w:jc w:val="center"/>
              <w:rPr>
                <w:rFonts w:ascii="Times New Roman" w:hAnsi="Times New Roman" w:cs="Times New Roman"/>
                <w:b/>
              </w:rPr>
            </w:pPr>
            <w:r w:rsidRPr="00B37A61">
              <w:rPr>
                <w:rFonts w:ascii="Times New Roman" w:hAnsi="Times New Roman" w:cs="Times New Roman"/>
                <w:b/>
              </w:rPr>
              <w:t>Наименования самостоятельной работы</w:t>
            </w:r>
          </w:p>
        </w:tc>
        <w:tc>
          <w:tcPr>
            <w:tcW w:w="2120" w:type="pct"/>
          </w:tcPr>
          <w:p w14:paraId="0A769611" w14:textId="77777777" w:rsidR="00B8237E" w:rsidRPr="00B37A61" w:rsidRDefault="00B8237E" w:rsidP="00801458">
            <w:pPr>
              <w:jc w:val="center"/>
              <w:rPr>
                <w:rFonts w:ascii="Times New Roman" w:hAnsi="Times New Roman" w:cs="Times New Roman"/>
                <w:b/>
              </w:rPr>
            </w:pPr>
            <w:r w:rsidRPr="00B37A61">
              <w:rPr>
                <w:rFonts w:ascii="Times New Roman" w:hAnsi="Times New Roman" w:cs="Times New Roman"/>
                <w:b/>
              </w:rPr>
              <w:t>Номера тем</w:t>
            </w:r>
          </w:p>
        </w:tc>
      </w:tr>
      <w:tr w:rsidR="00B8237E" w:rsidRPr="00B37A61" w14:paraId="3F240151" w14:textId="77777777" w:rsidTr="00B37A61">
        <w:tc>
          <w:tcPr>
            <w:tcW w:w="2880" w:type="pct"/>
          </w:tcPr>
          <w:p w14:paraId="61E91592" w14:textId="61A0874C" w:rsidR="00B8237E" w:rsidRPr="00B37A61" w:rsidRDefault="00B8237E" w:rsidP="00801458">
            <w:pPr>
              <w:rPr>
                <w:rFonts w:ascii="Times New Roman" w:hAnsi="Times New Roman" w:cs="Times New Roman"/>
                <w:lang w:val="en-US"/>
              </w:rPr>
            </w:pPr>
            <w:r w:rsidRPr="00B37A61">
              <w:rPr>
                <w:rFonts w:ascii="Times New Roman" w:hAnsi="Times New Roman" w:cs="Times New Roman"/>
                <w:lang w:val="en-US"/>
              </w:rPr>
              <w:t>Подготовка сообщений, докладов</w:t>
            </w:r>
          </w:p>
        </w:tc>
        <w:tc>
          <w:tcPr>
            <w:tcW w:w="2120" w:type="pct"/>
          </w:tcPr>
          <w:p w14:paraId="45ED640C" w14:textId="16CDBBD7" w:rsidR="00B8237E" w:rsidRPr="00B37A61" w:rsidRDefault="005C548A" w:rsidP="00801458">
            <w:pPr>
              <w:rPr>
                <w:rFonts w:ascii="Times New Roman" w:hAnsi="Times New Roman" w:cs="Times New Roman"/>
              </w:rPr>
            </w:pPr>
            <w:r w:rsidRPr="00B37A61">
              <w:rPr>
                <w:rFonts w:ascii="Times New Roman" w:hAnsi="Times New Roman" w:cs="Times New Roman"/>
                <w:lang w:val="en-US"/>
              </w:rPr>
              <w:t>2-7</w:t>
            </w:r>
          </w:p>
        </w:tc>
      </w:tr>
      <w:tr w:rsidR="00B8237E" w:rsidRPr="00B37A61" w14:paraId="7768501A" w14:textId="77777777" w:rsidTr="00B37A61">
        <w:tc>
          <w:tcPr>
            <w:tcW w:w="2880" w:type="pct"/>
          </w:tcPr>
          <w:p w14:paraId="30C0F305" w14:textId="77777777" w:rsidR="00B8237E" w:rsidRPr="00B37A61" w:rsidRDefault="00B8237E" w:rsidP="00801458">
            <w:pPr>
              <w:rPr>
                <w:rFonts w:ascii="Times New Roman" w:hAnsi="Times New Roman" w:cs="Times New Roman"/>
              </w:rPr>
            </w:pPr>
            <w:r w:rsidRPr="00B37A61">
              <w:rPr>
                <w:rFonts w:ascii="Times New Roman" w:hAnsi="Times New Roman" w:cs="Times New Roman"/>
              </w:rPr>
              <w:t>Подготовка к лекционным и практическим занятиям</w:t>
            </w:r>
          </w:p>
        </w:tc>
        <w:tc>
          <w:tcPr>
            <w:tcW w:w="2120" w:type="pct"/>
          </w:tcPr>
          <w:p w14:paraId="7537C408" w14:textId="77777777" w:rsidR="00B8237E" w:rsidRPr="00B37A61" w:rsidRDefault="005C548A" w:rsidP="00801458">
            <w:pPr>
              <w:rPr>
                <w:rFonts w:ascii="Times New Roman" w:hAnsi="Times New Roman" w:cs="Times New Roman"/>
              </w:rPr>
            </w:pPr>
            <w:r w:rsidRPr="00B37A61">
              <w:rPr>
                <w:rFonts w:ascii="Times New Roman" w:hAnsi="Times New Roman" w:cs="Times New Roman"/>
                <w:lang w:val="en-US"/>
              </w:rPr>
              <w:t>2-8</w:t>
            </w:r>
          </w:p>
        </w:tc>
      </w:tr>
      <w:tr w:rsidR="00B8237E" w:rsidRPr="00B37A61" w14:paraId="1357D0D9" w14:textId="77777777" w:rsidTr="00B37A61">
        <w:tc>
          <w:tcPr>
            <w:tcW w:w="2880" w:type="pct"/>
          </w:tcPr>
          <w:p w14:paraId="77D5F68B" w14:textId="77777777" w:rsidR="00B8237E" w:rsidRPr="00B37A61" w:rsidRDefault="00B8237E" w:rsidP="00801458">
            <w:pPr>
              <w:rPr>
                <w:rFonts w:ascii="Times New Roman" w:hAnsi="Times New Roman" w:cs="Times New Roman"/>
                <w:lang w:val="en-US"/>
              </w:rPr>
            </w:pPr>
            <w:r w:rsidRPr="00B37A61">
              <w:rPr>
                <w:rFonts w:ascii="Times New Roman" w:hAnsi="Times New Roman" w:cs="Times New Roman"/>
                <w:lang w:val="en-US"/>
              </w:rPr>
              <w:t>Разработка индивидуальных/ групповых проектов</w:t>
            </w:r>
          </w:p>
        </w:tc>
        <w:tc>
          <w:tcPr>
            <w:tcW w:w="2120" w:type="pct"/>
          </w:tcPr>
          <w:p w14:paraId="6660317F" w14:textId="77777777" w:rsidR="00B8237E" w:rsidRPr="00B37A61" w:rsidRDefault="005C548A" w:rsidP="00801458">
            <w:pPr>
              <w:rPr>
                <w:rFonts w:ascii="Times New Roman" w:hAnsi="Times New Roman" w:cs="Times New Roman"/>
              </w:rPr>
            </w:pPr>
            <w:r w:rsidRPr="00B37A61">
              <w:rPr>
                <w:rFonts w:ascii="Times New Roman" w:hAnsi="Times New Roman" w:cs="Times New Roman"/>
                <w:lang w:val="en-US"/>
              </w:rPr>
              <w:t>8</w:t>
            </w:r>
          </w:p>
        </w:tc>
      </w:tr>
    </w:tbl>
    <w:p w14:paraId="6EB485C6" w14:textId="6A0F7BEC" w:rsidR="00C23E7F" w:rsidRPr="00B37A61"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3A040" w14:textId="77777777" w:rsidR="00DF043C" w:rsidRDefault="00DF043C" w:rsidP="00315CA6">
      <w:pPr>
        <w:spacing w:after="0" w:line="240" w:lineRule="auto"/>
      </w:pPr>
      <w:r>
        <w:separator/>
      </w:r>
    </w:p>
  </w:endnote>
  <w:endnote w:type="continuationSeparator" w:id="0">
    <w:p w14:paraId="6F63174E" w14:textId="77777777" w:rsidR="00DF043C" w:rsidRDefault="00DF043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C66B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7736D" w14:textId="77777777" w:rsidR="00DF043C" w:rsidRDefault="00DF043C" w:rsidP="00315CA6">
      <w:pPr>
        <w:spacing w:after="0" w:line="240" w:lineRule="auto"/>
      </w:pPr>
      <w:r>
        <w:separator/>
      </w:r>
    </w:p>
  </w:footnote>
  <w:footnote w:type="continuationSeparator" w:id="0">
    <w:p w14:paraId="0EC7BE41" w14:textId="77777777" w:rsidR="00DF043C" w:rsidRDefault="00DF043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C66BD"/>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37A61"/>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4374D"/>
    <w:rsid w:val="00D56558"/>
    <w:rsid w:val="00D75436"/>
    <w:rsid w:val="00D8262E"/>
    <w:rsid w:val="00D8722E"/>
    <w:rsid w:val="00DC4D9A"/>
    <w:rsid w:val="00DC5B3C"/>
    <w:rsid w:val="00DE029E"/>
    <w:rsid w:val="00DE6C90"/>
    <w:rsid w:val="00DF043C"/>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pid=1049007"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lib.unecon.ru/pwb/detail?db=FIN_BOOKS&amp;id=ru%5C19013655%5Cfin_work%5C36464"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2015/ucheb/%D0%9A%D0%BE%D0%B4%D0%B5%D0%BA%D1%81%20%D0%B4%D0%B5%D0%BB%D0%BE%D0%B2%D0%BE%D0%B3%D0%BE%20%D0%BE%D0%B1%D1%89%D0%B5%D0%BD%D0%B8%D1%8F.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ucheb/&#1050;&#1091;&#1083;&#1100;&#1090;&#1091;&#1088;&#1072;%20&#1050;&#1080;&#1090;&#1072;&#1103;.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32F79-C1D6-44FD-8677-08B862C57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3204</Words>
  <Characters>18268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